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F66B" w14:textId="77777777" w:rsidR="00B96974" w:rsidRDefault="00DC39D0" w:rsidP="002D1DEB">
      <w:pPr>
        <w:ind w:left="-1134" w:right="-1056"/>
        <w:rPr>
          <w:rFonts w:ascii="Montserrat" w:hAnsi="Montserrat"/>
        </w:rPr>
      </w:pPr>
      <w:r>
        <w:rPr>
          <w:noProof/>
          <w:lang w:val="en-GB" w:eastAsia="en-GB"/>
        </w:rPr>
        <w:drawing>
          <wp:anchor distT="0" distB="0" distL="114300" distR="114300" simplePos="0" relativeHeight="251659264" behindDoc="0" locked="0" layoutInCell="1" allowOverlap="1" wp14:anchorId="287BF6E4" wp14:editId="287BF6E5">
            <wp:simplePos x="0" y="0"/>
            <wp:positionH relativeFrom="column">
              <wp:posOffset>-3175</wp:posOffset>
            </wp:positionH>
            <wp:positionV relativeFrom="paragraph">
              <wp:posOffset>-227965</wp:posOffset>
            </wp:positionV>
            <wp:extent cx="2886075" cy="6775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7">
                      <a:extLst>
                        <a:ext uri="{28A0092B-C50C-407E-A947-70E740481C1C}">
                          <a14:useLocalDpi xmlns:a14="http://schemas.microsoft.com/office/drawing/2010/main" val="0"/>
                        </a:ext>
                      </a:extLst>
                    </a:blip>
                    <a:stretch>
                      <a:fillRect/>
                    </a:stretch>
                  </pic:blipFill>
                  <pic:spPr>
                    <a:xfrm>
                      <a:off x="0" y="0"/>
                      <a:ext cx="2886075" cy="677545"/>
                    </a:xfrm>
                    <a:prstGeom prst="rect">
                      <a:avLst/>
                    </a:prstGeom>
                  </pic:spPr>
                </pic:pic>
              </a:graphicData>
            </a:graphic>
            <wp14:sizeRelH relativeFrom="page">
              <wp14:pctWidth>0</wp14:pctWidth>
            </wp14:sizeRelH>
            <wp14:sizeRelV relativeFrom="page">
              <wp14:pctHeight>0</wp14:pctHeight>
            </wp14:sizeRelV>
          </wp:anchor>
        </w:drawing>
      </w:r>
      <w:r w:rsidR="00B96974">
        <w:rPr>
          <w:rFonts w:ascii="Montserrat" w:hAnsi="Montserrat"/>
        </w:rPr>
        <w:br/>
      </w:r>
    </w:p>
    <w:p w14:paraId="287BF66C" w14:textId="77777777" w:rsidR="00B96974" w:rsidRDefault="00B96974" w:rsidP="002D1DEB">
      <w:pPr>
        <w:ind w:left="-1134" w:right="-1056"/>
        <w:rPr>
          <w:rFonts w:ascii="Montserrat" w:hAnsi="Montserrat" w:cs="Montserrat"/>
          <w:b/>
          <w:bCs/>
          <w:sz w:val="20"/>
          <w:szCs w:val="20"/>
        </w:rPr>
      </w:pPr>
    </w:p>
    <w:tbl>
      <w:tblPr>
        <w:tblStyle w:val="TableGrid"/>
        <w:tblpPr w:leftFromText="180" w:rightFromText="180" w:vertAnchor="page" w:horzAnchor="page" w:tblpX="829" w:tblpY="1861"/>
        <w:tblW w:w="10434" w:type="dxa"/>
        <w:tblBorders>
          <w:top w:val="single" w:sz="4" w:space="0" w:color="00A0D6"/>
          <w:left w:val="single" w:sz="4" w:space="0" w:color="00A0D6"/>
          <w:bottom w:val="single" w:sz="4" w:space="0" w:color="00A0D6"/>
          <w:right w:val="single" w:sz="4" w:space="0" w:color="00A0D6"/>
          <w:insideH w:val="single" w:sz="4" w:space="0" w:color="00A0D6"/>
          <w:insideV w:val="single" w:sz="4" w:space="0" w:color="00A0D6"/>
        </w:tblBorders>
        <w:tblLook w:val="04A0" w:firstRow="1" w:lastRow="0" w:firstColumn="1" w:lastColumn="0" w:noHBand="0" w:noVBand="1"/>
      </w:tblPr>
      <w:tblGrid>
        <w:gridCol w:w="2093"/>
        <w:gridCol w:w="8341"/>
      </w:tblGrid>
      <w:tr w:rsidR="00DC39D0" w:rsidRPr="0043303D" w14:paraId="287BF66F" w14:textId="77777777" w:rsidTr="0009573C">
        <w:trPr>
          <w:trHeight w:val="559"/>
        </w:trPr>
        <w:tc>
          <w:tcPr>
            <w:tcW w:w="2093" w:type="dxa"/>
            <w:shd w:val="clear" w:color="auto" w:fill="1BAEE5"/>
            <w:vAlign w:val="center"/>
          </w:tcPr>
          <w:p w14:paraId="287BF66D" w14:textId="77777777" w:rsidR="00DC39D0" w:rsidRPr="00FB112B" w:rsidRDefault="00DC39D0" w:rsidP="003C47FF">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Title of policy:</w:t>
            </w:r>
          </w:p>
        </w:tc>
        <w:tc>
          <w:tcPr>
            <w:tcW w:w="8341" w:type="dxa"/>
            <w:vAlign w:val="center"/>
          </w:tcPr>
          <w:p w14:paraId="287BF66E" w14:textId="186BE683" w:rsidR="00DC39D0" w:rsidRPr="00FB112B" w:rsidRDefault="00737869" w:rsidP="00736935">
            <w:pPr>
              <w:ind w:right="-1056"/>
              <w:rPr>
                <w:rFonts w:ascii="Montserrat" w:hAnsi="Montserrat"/>
                <w:sz w:val="22"/>
                <w:szCs w:val="22"/>
              </w:rPr>
            </w:pPr>
            <w:r>
              <w:rPr>
                <w:rFonts w:ascii="Montserrat" w:hAnsi="Montserrat" w:cs="Montserrat"/>
                <w:sz w:val="22"/>
                <w:szCs w:val="22"/>
              </w:rPr>
              <w:t xml:space="preserve">Compensation </w:t>
            </w:r>
            <w:r w:rsidR="008D4A3B">
              <w:rPr>
                <w:rFonts w:ascii="Montserrat" w:hAnsi="Montserrat" w:cs="Montserrat"/>
                <w:sz w:val="22"/>
                <w:szCs w:val="22"/>
              </w:rPr>
              <w:t xml:space="preserve">and Remedy </w:t>
            </w:r>
            <w:r>
              <w:rPr>
                <w:rFonts w:ascii="Montserrat" w:hAnsi="Montserrat" w:cs="Montserrat"/>
                <w:sz w:val="22"/>
                <w:szCs w:val="22"/>
              </w:rPr>
              <w:t>Policy</w:t>
            </w:r>
            <w:r w:rsidR="00DF5935">
              <w:rPr>
                <w:rFonts w:ascii="Montserrat" w:hAnsi="Montserrat" w:cs="Montserrat"/>
                <w:sz w:val="22"/>
                <w:szCs w:val="22"/>
              </w:rPr>
              <w:t xml:space="preserve"> </w:t>
            </w:r>
          </w:p>
        </w:tc>
      </w:tr>
      <w:tr w:rsidR="00DC39D0" w:rsidRPr="0043303D" w14:paraId="287BF672" w14:textId="77777777" w:rsidTr="0009573C">
        <w:trPr>
          <w:trHeight w:val="567"/>
        </w:trPr>
        <w:tc>
          <w:tcPr>
            <w:tcW w:w="2093" w:type="dxa"/>
            <w:shd w:val="clear" w:color="auto" w:fill="1BAEE5"/>
            <w:vAlign w:val="center"/>
          </w:tcPr>
          <w:p w14:paraId="287BF670" w14:textId="77777777" w:rsidR="00DC39D0" w:rsidRPr="00FB112B" w:rsidRDefault="00DC39D0" w:rsidP="003C47FF">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Version:</w:t>
            </w:r>
          </w:p>
        </w:tc>
        <w:tc>
          <w:tcPr>
            <w:tcW w:w="8341" w:type="dxa"/>
            <w:vAlign w:val="center"/>
          </w:tcPr>
          <w:p w14:paraId="287BF671" w14:textId="77777777" w:rsidR="00DC39D0" w:rsidRPr="00FB112B" w:rsidRDefault="00DC39D0" w:rsidP="003C47FF">
            <w:pPr>
              <w:ind w:right="-1056"/>
              <w:rPr>
                <w:rFonts w:ascii="Montserrat" w:hAnsi="Montserrat"/>
                <w:sz w:val="22"/>
                <w:szCs w:val="22"/>
              </w:rPr>
            </w:pPr>
            <w:r w:rsidRPr="00FB112B">
              <w:rPr>
                <w:rFonts w:ascii="Montserrat" w:hAnsi="Montserrat"/>
                <w:sz w:val="22"/>
                <w:szCs w:val="22"/>
              </w:rPr>
              <w:t>1.1</w:t>
            </w:r>
          </w:p>
        </w:tc>
      </w:tr>
      <w:tr w:rsidR="00DC39D0" w:rsidRPr="0043303D" w14:paraId="287BF675" w14:textId="77777777" w:rsidTr="0009573C">
        <w:trPr>
          <w:trHeight w:val="567"/>
        </w:trPr>
        <w:tc>
          <w:tcPr>
            <w:tcW w:w="2093" w:type="dxa"/>
            <w:shd w:val="clear" w:color="auto" w:fill="1BAEE5"/>
            <w:vAlign w:val="center"/>
          </w:tcPr>
          <w:p w14:paraId="287BF673" w14:textId="77777777" w:rsidR="00DC39D0" w:rsidRPr="00FB112B" w:rsidRDefault="00DC39D0" w:rsidP="003C47FF">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Purpose:</w:t>
            </w:r>
          </w:p>
        </w:tc>
        <w:tc>
          <w:tcPr>
            <w:tcW w:w="8341" w:type="dxa"/>
            <w:vAlign w:val="center"/>
          </w:tcPr>
          <w:p w14:paraId="287BF674" w14:textId="77777777" w:rsidR="00DC39D0" w:rsidRPr="00FB112B" w:rsidRDefault="00DC39D0" w:rsidP="003C47FF">
            <w:pPr>
              <w:ind w:right="-1056"/>
              <w:rPr>
                <w:rFonts w:ascii="Montserrat" w:hAnsi="Montserrat"/>
                <w:sz w:val="22"/>
                <w:szCs w:val="22"/>
              </w:rPr>
            </w:pPr>
          </w:p>
        </w:tc>
      </w:tr>
      <w:tr w:rsidR="00DC39D0" w:rsidRPr="0043303D" w14:paraId="287BF678" w14:textId="77777777" w:rsidTr="0009573C">
        <w:trPr>
          <w:trHeight w:val="547"/>
        </w:trPr>
        <w:tc>
          <w:tcPr>
            <w:tcW w:w="2093" w:type="dxa"/>
            <w:shd w:val="clear" w:color="auto" w:fill="1BAEE5"/>
            <w:vAlign w:val="center"/>
          </w:tcPr>
          <w:p w14:paraId="287BF676" w14:textId="77777777" w:rsidR="00DC39D0" w:rsidRPr="00FB112B" w:rsidRDefault="00DC39D0" w:rsidP="003C47FF">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Updated:</w:t>
            </w:r>
          </w:p>
        </w:tc>
        <w:tc>
          <w:tcPr>
            <w:tcW w:w="8341" w:type="dxa"/>
            <w:vAlign w:val="center"/>
          </w:tcPr>
          <w:p w14:paraId="287BF677" w14:textId="4D216880" w:rsidR="00DC39D0" w:rsidRPr="00FB112B" w:rsidRDefault="008D4A3B" w:rsidP="002273F4">
            <w:pPr>
              <w:ind w:right="-1056"/>
              <w:rPr>
                <w:rFonts w:ascii="Montserrat" w:hAnsi="Montserrat"/>
                <w:sz w:val="22"/>
                <w:szCs w:val="22"/>
              </w:rPr>
            </w:pPr>
            <w:r>
              <w:rPr>
                <w:rFonts w:ascii="Montserrat" w:hAnsi="Montserrat"/>
                <w:sz w:val="22"/>
                <w:szCs w:val="22"/>
              </w:rPr>
              <w:t>February 24</w:t>
            </w:r>
          </w:p>
        </w:tc>
      </w:tr>
      <w:tr w:rsidR="00DC39D0" w:rsidRPr="0043303D" w14:paraId="287BF67B" w14:textId="77777777" w:rsidTr="0009573C">
        <w:trPr>
          <w:trHeight w:val="554"/>
        </w:trPr>
        <w:tc>
          <w:tcPr>
            <w:tcW w:w="2093" w:type="dxa"/>
            <w:shd w:val="clear" w:color="auto" w:fill="1BAEE5"/>
            <w:vAlign w:val="center"/>
          </w:tcPr>
          <w:p w14:paraId="287BF679" w14:textId="77777777" w:rsidR="00DC39D0" w:rsidRPr="00FB112B" w:rsidRDefault="00DC39D0" w:rsidP="003C47FF">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Next review:</w:t>
            </w:r>
          </w:p>
        </w:tc>
        <w:tc>
          <w:tcPr>
            <w:tcW w:w="8341" w:type="dxa"/>
            <w:vAlign w:val="center"/>
          </w:tcPr>
          <w:p w14:paraId="287BF67A" w14:textId="36787B85" w:rsidR="00DC39D0" w:rsidRPr="00FB112B" w:rsidRDefault="008D4A3B" w:rsidP="002273F4">
            <w:pPr>
              <w:ind w:right="-1056"/>
              <w:rPr>
                <w:rFonts w:ascii="Montserrat" w:hAnsi="Montserrat"/>
                <w:sz w:val="22"/>
                <w:szCs w:val="22"/>
              </w:rPr>
            </w:pPr>
            <w:r>
              <w:rPr>
                <w:rFonts w:ascii="Montserrat" w:hAnsi="Montserrat"/>
                <w:sz w:val="22"/>
                <w:szCs w:val="22"/>
              </w:rPr>
              <w:t>February 25</w:t>
            </w:r>
          </w:p>
        </w:tc>
      </w:tr>
      <w:tr w:rsidR="00DC39D0" w:rsidRPr="0043303D" w14:paraId="287BF67E" w14:textId="77777777" w:rsidTr="0009573C">
        <w:trPr>
          <w:trHeight w:val="550"/>
        </w:trPr>
        <w:tc>
          <w:tcPr>
            <w:tcW w:w="2093" w:type="dxa"/>
            <w:shd w:val="clear" w:color="auto" w:fill="1BAEE5"/>
            <w:vAlign w:val="center"/>
          </w:tcPr>
          <w:p w14:paraId="287BF67C" w14:textId="77777777" w:rsidR="00DC39D0" w:rsidRPr="00FB112B" w:rsidRDefault="00DC39D0" w:rsidP="003C47FF">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By:</w:t>
            </w:r>
          </w:p>
        </w:tc>
        <w:tc>
          <w:tcPr>
            <w:tcW w:w="8341" w:type="dxa"/>
            <w:vAlign w:val="center"/>
          </w:tcPr>
          <w:p w14:paraId="287BF67D" w14:textId="061D3493" w:rsidR="00DC39D0" w:rsidRPr="00FB112B" w:rsidRDefault="006F000E" w:rsidP="00DF4C73">
            <w:pPr>
              <w:ind w:right="-1056"/>
              <w:rPr>
                <w:rFonts w:ascii="Montserrat" w:hAnsi="Montserrat"/>
                <w:sz w:val="22"/>
                <w:szCs w:val="22"/>
              </w:rPr>
            </w:pPr>
            <w:r>
              <w:rPr>
                <w:rFonts w:ascii="Montserrat" w:hAnsi="Montserrat"/>
                <w:sz w:val="22"/>
                <w:szCs w:val="22"/>
              </w:rPr>
              <w:t>Head of Customers</w:t>
            </w:r>
            <w:r w:rsidR="00DF4C73">
              <w:rPr>
                <w:rFonts w:ascii="Montserrat" w:hAnsi="Montserrat"/>
                <w:sz w:val="22"/>
                <w:szCs w:val="22"/>
              </w:rPr>
              <w:t xml:space="preserve">  </w:t>
            </w:r>
          </w:p>
        </w:tc>
      </w:tr>
    </w:tbl>
    <w:p w14:paraId="287BF67F" w14:textId="77777777" w:rsidR="009969F8" w:rsidRDefault="009969F8" w:rsidP="009969F8">
      <w:pPr>
        <w:ind w:right="50"/>
        <w:rPr>
          <w:rFonts w:ascii="Montserrat" w:hAnsi="Montserrat" w:cs="Montserrat"/>
          <w:b/>
          <w:bCs/>
          <w:sz w:val="20"/>
          <w:szCs w:val="20"/>
        </w:rPr>
      </w:pPr>
    </w:p>
    <w:p w14:paraId="287BF680" w14:textId="77777777" w:rsidR="00FB112B" w:rsidRDefault="00FB112B" w:rsidP="009969F8">
      <w:pPr>
        <w:jc w:val="both"/>
        <w:rPr>
          <w:rStyle w:val="Strong"/>
          <w:rFonts w:ascii="Montserrat" w:hAnsi="Montserrat" w:cs="Arial"/>
          <w:color w:val="0070C0"/>
          <w:sz w:val="22"/>
          <w:szCs w:val="22"/>
          <w:lang w:val="en"/>
        </w:rPr>
      </w:pPr>
    </w:p>
    <w:p w14:paraId="287BF681" w14:textId="7F050367" w:rsidR="009969F8" w:rsidRPr="004226CE" w:rsidRDefault="0038363D" w:rsidP="009969F8">
      <w:pPr>
        <w:jc w:val="both"/>
        <w:rPr>
          <w:rStyle w:val="Strong"/>
          <w:rFonts w:ascii="Montserrat" w:hAnsi="Montserrat" w:cs="Arial"/>
          <w:color w:val="1BAEE5"/>
          <w:lang w:val="en"/>
        </w:rPr>
      </w:pPr>
      <w:bookmarkStart w:id="0" w:name="_Hlk148532071"/>
      <w:r w:rsidRPr="004226CE">
        <w:rPr>
          <w:rStyle w:val="Strong"/>
          <w:rFonts w:ascii="Montserrat" w:hAnsi="Montserrat" w:cs="Arial"/>
          <w:color w:val="1BAEE5"/>
          <w:lang w:val="en"/>
        </w:rPr>
        <w:t xml:space="preserve">Scope </w:t>
      </w:r>
    </w:p>
    <w:p w14:paraId="287BF682" w14:textId="77777777" w:rsidR="009969F8" w:rsidRPr="002F00C7" w:rsidRDefault="009969F8" w:rsidP="009969F8">
      <w:pPr>
        <w:jc w:val="both"/>
        <w:rPr>
          <w:rStyle w:val="Strong"/>
          <w:rFonts w:ascii="Montserrat" w:hAnsi="Montserrat" w:cs="Arial"/>
          <w:sz w:val="22"/>
          <w:szCs w:val="22"/>
          <w:lang w:val="en"/>
        </w:rPr>
      </w:pPr>
    </w:p>
    <w:p w14:paraId="40E59292" w14:textId="47A6B66C" w:rsidR="002E06D3" w:rsidRDefault="002E06D3" w:rsidP="002E06D3">
      <w:pPr>
        <w:rPr>
          <w:rFonts w:ascii="Montserrat" w:hAnsi="Montserrat"/>
          <w:sz w:val="22"/>
          <w:szCs w:val="22"/>
        </w:rPr>
      </w:pPr>
      <w:r w:rsidRPr="002E06D3">
        <w:rPr>
          <w:rFonts w:ascii="Montserrat" w:hAnsi="Montserrat"/>
          <w:sz w:val="22"/>
          <w:szCs w:val="22"/>
        </w:rPr>
        <w:t xml:space="preserve">We aim to provide excellent services to customers. </w:t>
      </w:r>
      <w:r w:rsidR="006404D6">
        <w:rPr>
          <w:rFonts w:ascii="Montserrat" w:hAnsi="Montserrat"/>
          <w:sz w:val="22"/>
          <w:szCs w:val="22"/>
        </w:rPr>
        <w:t xml:space="preserve"> </w:t>
      </w:r>
      <w:r w:rsidRPr="002E06D3">
        <w:rPr>
          <w:rFonts w:ascii="Montserrat" w:hAnsi="Montserrat"/>
          <w:sz w:val="22"/>
          <w:szCs w:val="22"/>
        </w:rPr>
        <w:t xml:space="preserve">However, on occasions, customers may suffer some disadvantage, inconvenience, or loss because of our actions or mistakes and that in some instances compensation will be appropriate. </w:t>
      </w:r>
    </w:p>
    <w:p w14:paraId="27833574" w14:textId="77777777" w:rsidR="002E06D3" w:rsidRPr="002E06D3" w:rsidRDefault="002E06D3" w:rsidP="002E06D3">
      <w:pPr>
        <w:rPr>
          <w:rFonts w:ascii="Montserrat" w:hAnsi="Montserrat"/>
          <w:sz w:val="22"/>
          <w:szCs w:val="22"/>
        </w:rPr>
      </w:pPr>
    </w:p>
    <w:p w14:paraId="4234C94D" w14:textId="77777777" w:rsidR="002E06D3" w:rsidRDefault="002E06D3" w:rsidP="002E06D3">
      <w:pPr>
        <w:rPr>
          <w:rFonts w:ascii="Montserrat" w:hAnsi="Montserrat"/>
          <w:sz w:val="22"/>
          <w:szCs w:val="22"/>
        </w:rPr>
      </w:pPr>
      <w:r w:rsidRPr="002E06D3">
        <w:rPr>
          <w:rFonts w:ascii="Montserrat" w:hAnsi="Montserrat"/>
          <w:sz w:val="22"/>
          <w:szCs w:val="22"/>
        </w:rPr>
        <w:t xml:space="preserve">This policy covers both discretionary compensation which relates to loss, damage, or inconvenience due to a failure in service and statutory (obligatory) compensation. </w:t>
      </w:r>
    </w:p>
    <w:p w14:paraId="5BBD386A" w14:textId="77777777" w:rsidR="002E06D3" w:rsidRPr="002E06D3" w:rsidRDefault="002E06D3" w:rsidP="002E06D3">
      <w:pPr>
        <w:rPr>
          <w:rFonts w:ascii="Montserrat" w:hAnsi="Montserrat"/>
          <w:sz w:val="22"/>
          <w:szCs w:val="22"/>
        </w:rPr>
      </w:pPr>
    </w:p>
    <w:p w14:paraId="7E1B55C7" w14:textId="77777777" w:rsidR="002E06D3" w:rsidRDefault="002E06D3" w:rsidP="002E06D3">
      <w:pPr>
        <w:rPr>
          <w:rFonts w:ascii="Montserrat" w:hAnsi="Montserrat"/>
          <w:sz w:val="22"/>
          <w:szCs w:val="22"/>
        </w:rPr>
      </w:pPr>
      <w:r w:rsidRPr="002E06D3">
        <w:rPr>
          <w:rFonts w:ascii="Montserrat" w:hAnsi="Montserrat"/>
          <w:sz w:val="22"/>
          <w:szCs w:val="22"/>
        </w:rPr>
        <w:t xml:space="preserve">The aim of compensation is to provide redress to restore a person to the position they would have been in had the service failure not occurred. </w:t>
      </w:r>
    </w:p>
    <w:p w14:paraId="3B1363BA" w14:textId="77777777" w:rsidR="002E06D3" w:rsidRDefault="002E06D3" w:rsidP="002E06D3">
      <w:pPr>
        <w:rPr>
          <w:rFonts w:ascii="Montserrat" w:hAnsi="Montserrat"/>
          <w:sz w:val="22"/>
          <w:szCs w:val="22"/>
        </w:rPr>
      </w:pPr>
    </w:p>
    <w:p w14:paraId="652B6181" w14:textId="77777777" w:rsidR="00F0254C" w:rsidRPr="00620013" w:rsidRDefault="00F0254C" w:rsidP="002E06D3">
      <w:pPr>
        <w:rPr>
          <w:rFonts w:ascii="Montserrat" w:eastAsia="Times New Roman" w:hAnsi="Montserrat" w:cs="Times New Roman"/>
          <w:color w:val="000000"/>
          <w:sz w:val="22"/>
          <w:szCs w:val="22"/>
          <w:lang w:eastAsia="en-GB"/>
        </w:rPr>
      </w:pPr>
      <w:r w:rsidRPr="00D5382A">
        <w:rPr>
          <w:rFonts w:ascii="Montserrat" w:eastAsia="Times New Roman" w:hAnsi="Montserrat" w:cs="Times New Roman"/>
          <w:color w:val="000000"/>
          <w:sz w:val="22"/>
          <w:szCs w:val="22"/>
          <w:lang w:eastAsia="en-GB"/>
        </w:rPr>
        <w:t>Many remedies are available to put a situation right, and we may take actions either separately from, or in conjunction with an offer of compensation. These may include practical actions, such as offering to complete repairs or redecoration which would otherwise be your responsibility, or gestures of goodwill, for example vouchers or flowers.</w:t>
      </w:r>
    </w:p>
    <w:p w14:paraId="14CB225D" w14:textId="77777777" w:rsidR="00F0254C" w:rsidRPr="00620013" w:rsidRDefault="00F0254C" w:rsidP="002E06D3">
      <w:pPr>
        <w:rPr>
          <w:rFonts w:ascii="Montserrat" w:eastAsia="Times New Roman" w:hAnsi="Montserrat" w:cs="Times New Roman"/>
          <w:color w:val="000000"/>
          <w:sz w:val="22"/>
          <w:szCs w:val="22"/>
          <w:lang w:eastAsia="en-GB"/>
        </w:rPr>
      </w:pPr>
    </w:p>
    <w:p w14:paraId="71A71AF6" w14:textId="77777777" w:rsidR="008D4A3B" w:rsidRDefault="00F0254C" w:rsidP="002E06D3">
      <w:pPr>
        <w:rPr>
          <w:rFonts w:ascii="Montserrat" w:eastAsia="Times New Roman" w:hAnsi="Montserrat" w:cs="Times New Roman"/>
          <w:color w:val="000000"/>
          <w:sz w:val="22"/>
          <w:szCs w:val="22"/>
          <w:lang w:eastAsia="en-GB"/>
        </w:rPr>
      </w:pPr>
      <w:r w:rsidRPr="00D5382A">
        <w:rPr>
          <w:rFonts w:ascii="Montserrat" w:eastAsia="Times New Roman" w:hAnsi="Montserrat" w:cs="Times New Roman"/>
          <w:color w:val="000000"/>
          <w:sz w:val="22"/>
          <w:szCs w:val="22"/>
          <w:lang w:eastAsia="en-GB"/>
        </w:rPr>
        <w:t xml:space="preserve">In some instances, financial compensation may be the only and appropriate form of resolution. </w:t>
      </w:r>
    </w:p>
    <w:p w14:paraId="54D8A3A2" w14:textId="73752F5E" w:rsidR="00F0254C" w:rsidRPr="00620013" w:rsidRDefault="00F0254C" w:rsidP="002E06D3">
      <w:pPr>
        <w:rPr>
          <w:rFonts w:ascii="Montserrat" w:eastAsia="Times New Roman" w:hAnsi="Montserrat" w:cs="Times New Roman"/>
          <w:color w:val="000000"/>
          <w:sz w:val="22"/>
          <w:szCs w:val="22"/>
          <w:lang w:eastAsia="en-GB"/>
        </w:rPr>
      </w:pPr>
      <w:r w:rsidRPr="00D5382A">
        <w:rPr>
          <w:rFonts w:ascii="Montserrat" w:eastAsia="Times New Roman" w:hAnsi="Montserrat" w:cs="Times New Roman"/>
          <w:color w:val="000000"/>
          <w:sz w:val="22"/>
          <w:szCs w:val="22"/>
          <w:lang w:eastAsia="en-GB"/>
        </w:rPr>
        <w:t>This is not automatic and won’t apply where the service failure or mistake has not caused any inconvenience and has been easily and quickly remedied</w:t>
      </w:r>
      <w:r w:rsidR="00CB3331" w:rsidRPr="00620013">
        <w:rPr>
          <w:rFonts w:ascii="Montserrat" w:eastAsia="Times New Roman" w:hAnsi="Montserrat" w:cs="Times New Roman"/>
          <w:color w:val="000000"/>
          <w:sz w:val="22"/>
          <w:szCs w:val="22"/>
          <w:lang w:eastAsia="en-GB"/>
        </w:rPr>
        <w:t>.</w:t>
      </w:r>
    </w:p>
    <w:p w14:paraId="52695E8E" w14:textId="77777777" w:rsidR="00EC35CE" w:rsidRPr="00620013" w:rsidRDefault="00EC35CE" w:rsidP="002E06D3">
      <w:pPr>
        <w:rPr>
          <w:rFonts w:ascii="Montserrat" w:eastAsia="Times New Roman" w:hAnsi="Montserrat" w:cs="Times New Roman"/>
          <w:color w:val="000000"/>
          <w:sz w:val="22"/>
          <w:szCs w:val="22"/>
          <w:lang w:eastAsia="en-GB"/>
        </w:rPr>
      </w:pPr>
    </w:p>
    <w:p w14:paraId="29EE623C" w14:textId="62E01BC2" w:rsidR="00EC35CE" w:rsidRPr="00620013" w:rsidRDefault="00EC35CE" w:rsidP="002E06D3">
      <w:pPr>
        <w:rPr>
          <w:rFonts w:ascii="Montserrat" w:hAnsi="Montserrat"/>
          <w:sz w:val="22"/>
          <w:szCs w:val="22"/>
        </w:rPr>
      </w:pPr>
      <w:r w:rsidRPr="00620013">
        <w:rPr>
          <w:rFonts w:ascii="Montserrat" w:eastAsia="Times New Roman" w:hAnsi="Montserrat" w:cs="Times New Roman"/>
          <w:color w:val="000000"/>
          <w:sz w:val="22"/>
          <w:szCs w:val="22"/>
          <w:lang w:eastAsia="en-GB"/>
        </w:rPr>
        <w:t xml:space="preserve">We will refer to </w:t>
      </w:r>
      <w:r w:rsidR="00E31FCE" w:rsidRPr="00620013">
        <w:rPr>
          <w:rFonts w:ascii="Montserrat" w:eastAsia="Times New Roman" w:hAnsi="Montserrat" w:cs="Times New Roman"/>
          <w:color w:val="000000"/>
          <w:sz w:val="22"/>
          <w:szCs w:val="22"/>
          <w:lang w:eastAsia="en-GB"/>
        </w:rPr>
        <w:t xml:space="preserve">the Housing Ombudsman </w:t>
      </w:r>
      <w:r w:rsidR="00222A8D" w:rsidRPr="00620013">
        <w:rPr>
          <w:rFonts w:ascii="Montserrat" w:eastAsia="Times New Roman" w:hAnsi="Montserrat" w:cs="Times New Roman"/>
          <w:color w:val="000000"/>
          <w:sz w:val="22"/>
          <w:szCs w:val="22"/>
          <w:lang w:eastAsia="en-GB"/>
        </w:rPr>
        <w:t xml:space="preserve">for guidance on appropriate remedies </w:t>
      </w:r>
      <w:r w:rsidR="00255157" w:rsidRPr="00620013">
        <w:rPr>
          <w:rFonts w:ascii="Montserrat" w:eastAsia="Times New Roman" w:hAnsi="Montserrat" w:cs="Times New Roman"/>
          <w:color w:val="000000"/>
          <w:sz w:val="22"/>
          <w:szCs w:val="22"/>
          <w:lang w:eastAsia="en-GB"/>
        </w:rPr>
        <w:t xml:space="preserve">and may offer our discretion </w:t>
      </w:r>
      <w:r w:rsidR="00620013" w:rsidRPr="00620013">
        <w:rPr>
          <w:rFonts w:ascii="Montserrat" w:eastAsia="Times New Roman" w:hAnsi="Montserrat" w:cs="Times New Roman"/>
          <w:color w:val="000000"/>
          <w:sz w:val="22"/>
          <w:szCs w:val="22"/>
          <w:lang w:eastAsia="en-GB"/>
        </w:rPr>
        <w:t xml:space="preserve">in following their updated guidance. </w:t>
      </w:r>
    </w:p>
    <w:p w14:paraId="14543652" w14:textId="77777777" w:rsidR="002E06D3" w:rsidRPr="002E06D3" w:rsidRDefault="002E06D3" w:rsidP="002E06D3">
      <w:pPr>
        <w:rPr>
          <w:rFonts w:ascii="Montserrat" w:hAnsi="Montserrat"/>
          <w:sz w:val="22"/>
          <w:szCs w:val="22"/>
        </w:rPr>
      </w:pPr>
    </w:p>
    <w:p w14:paraId="6F0E57F5" w14:textId="77777777" w:rsidR="002E06D3" w:rsidRDefault="002E06D3" w:rsidP="002E06D3">
      <w:pPr>
        <w:rPr>
          <w:rFonts w:ascii="Montserrat" w:hAnsi="Montserrat"/>
          <w:color w:val="1E1E1E"/>
          <w:sz w:val="22"/>
          <w:szCs w:val="22"/>
          <w:shd w:val="clear" w:color="auto" w:fill="FFFFFF"/>
        </w:rPr>
      </w:pPr>
      <w:r w:rsidRPr="002E06D3">
        <w:rPr>
          <w:rStyle w:val="glossarylink"/>
          <w:rFonts w:ascii="Montserrat" w:hAnsi="Montserrat"/>
          <w:color w:val="000000"/>
          <w:sz w:val="22"/>
          <w:szCs w:val="22"/>
          <w:shd w:val="clear" w:color="auto" w:fill="FFFFFF"/>
        </w:rPr>
        <w:t>Compensation</w:t>
      </w:r>
      <w:r w:rsidRPr="002E06D3">
        <w:rPr>
          <w:rFonts w:ascii="Montserrat" w:hAnsi="Montserrat"/>
          <w:color w:val="1E1E1E"/>
          <w:sz w:val="22"/>
          <w:szCs w:val="22"/>
          <w:shd w:val="clear" w:color="auto" w:fill="FFFFFF"/>
        </w:rPr>
        <w:t xml:space="preserve"> payments must be fair and proportionate. Each case should be considered on its individual merits and discretion and common sense need to be applied, while promoting consistency. </w:t>
      </w:r>
    </w:p>
    <w:p w14:paraId="1350E16A" w14:textId="77777777" w:rsidR="002E06D3" w:rsidRPr="002E06D3" w:rsidRDefault="002E06D3" w:rsidP="002E06D3">
      <w:pPr>
        <w:rPr>
          <w:rFonts w:ascii="Montserrat" w:hAnsi="Montserrat"/>
          <w:color w:val="1E1E1E"/>
          <w:sz w:val="22"/>
          <w:szCs w:val="22"/>
          <w:shd w:val="clear" w:color="auto" w:fill="FFFFFF"/>
        </w:rPr>
      </w:pPr>
    </w:p>
    <w:p w14:paraId="1451343D" w14:textId="77777777" w:rsidR="002E06D3" w:rsidRPr="002E06D3" w:rsidRDefault="002E06D3" w:rsidP="002E06D3">
      <w:pPr>
        <w:rPr>
          <w:rFonts w:ascii="Montserrat" w:hAnsi="Montserrat"/>
          <w:sz w:val="22"/>
          <w:szCs w:val="22"/>
        </w:rPr>
      </w:pPr>
      <w:r w:rsidRPr="002E06D3">
        <w:rPr>
          <w:rFonts w:ascii="Montserrat" w:hAnsi="Montserrat"/>
          <w:color w:val="1E1E1E"/>
          <w:sz w:val="22"/>
          <w:szCs w:val="22"/>
          <w:shd w:val="clear" w:color="auto" w:fill="FFFFFF"/>
        </w:rPr>
        <w:t xml:space="preserve">Responsibility will also be taken for any detriment or damage caused to an individual or their property and belongings by a third party (contractor) working on our behalf. </w:t>
      </w:r>
    </w:p>
    <w:p w14:paraId="287BF698" w14:textId="77777777" w:rsidR="006A30E4" w:rsidRPr="002F00C7" w:rsidRDefault="006A30E4" w:rsidP="00355379">
      <w:pPr>
        <w:jc w:val="both"/>
        <w:rPr>
          <w:rFonts w:ascii="Montserrat" w:eastAsia="Times New Roman" w:hAnsi="Montserrat" w:cs="Times New Roman"/>
          <w:sz w:val="22"/>
          <w:szCs w:val="22"/>
          <w:lang w:val="en-GB"/>
        </w:rPr>
      </w:pPr>
    </w:p>
    <w:p w14:paraId="287BF699" w14:textId="50D7A265" w:rsidR="00355379" w:rsidRPr="004226CE" w:rsidRDefault="00FA48A5" w:rsidP="00355379">
      <w:pPr>
        <w:jc w:val="both"/>
        <w:rPr>
          <w:rFonts w:ascii="Montserrat" w:eastAsia="Times New Roman" w:hAnsi="Montserrat" w:cs="Times New Roman"/>
          <w:b/>
          <w:color w:val="1BAEE5"/>
          <w:lang w:val="en-GB"/>
        </w:rPr>
      </w:pPr>
      <w:r w:rsidRPr="004226CE">
        <w:rPr>
          <w:rFonts w:ascii="Montserrat" w:eastAsia="Times New Roman" w:hAnsi="Montserrat" w:cs="Times New Roman"/>
          <w:b/>
          <w:color w:val="1BAEE5"/>
          <w:lang w:val="en-GB"/>
        </w:rPr>
        <w:t xml:space="preserve">Aims and </w:t>
      </w:r>
      <w:r w:rsidR="00F80D73" w:rsidRPr="004226CE">
        <w:rPr>
          <w:rFonts w:ascii="Montserrat" w:eastAsia="Times New Roman" w:hAnsi="Montserrat" w:cs="Times New Roman"/>
          <w:b/>
          <w:color w:val="1BAEE5"/>
          <w:lang w:val="en-GB"/>
        </w:rPr>
        <w:t xml:space="preserve">Objectives </w:t>
      </w:r>
    </w:p>
    <w:p w14:paraId="287BF69A" w14:textId="77777777" w:rsidR="006A30E4" w:rsidRDefault="006A30E4" w:rsidP="00355379">
      <w:pPr>
        <w:jc w:val="both"/>
        <w:rPr>
          <w:rFonts w:ascii="Montserrat" w:eastAsia="Times New Roman" w:hAnsi="Montserrat" w:cs="Times New Roman"/>
          <w:sz w:val="22"/>
          <w:szCs w:val="22"/>
          <w:lang w:val="en-GB"/>
        </w:rPr>
      </w:pPr>
    </w:p>
    <w:p w14:paraId="3AD5FC94" w14:textId="77777777" w:rsidR="000645EC" w:rsidRPr="000645EC" w:rsidRDefault="000645EC" w:rsidP="000645EC">
      <w:pPr>
        <w:rPr>
          <w:rFonts w:ascii="Montserrat" w:hAnsi="Montserrat"/>
          <w:sz w:val="22"/>
          <w:szCs w:val="22"/>
        </w:rPr>
      </w:pPr>
      <w:r w:rsidRPr="000645EC">
        <w:rPr>
          <w:rFonts w:ascii="Montserrat" w:hAnsi="Montserrat"/>
          <w:sz w:val="22"/>
          <w:szCs w:val="22"/>
        </w:rPr>
        <w:t xml:space="preserve">We aim to provide an excellent and reliable service to our customers and to resolve issues before the need for a compensation payment arises. If service fails or fails below our published standard, then we will put the matter right. </w:t>
      </w:r>
    </w:p>
    <w:p w14:paraId="08812EA6" w14:textId="77777777" w:rsidR="0054390C" w:rsidRDefault="0054390C" w:rsidP="000645EC">
      <w:pPr>
        <w:rPr>
          <w:rFonts w:ascii="Montserrat" w:hAnsi="Montserrat"/>
          <w:sz w:val="22"/>
          <w:szCs w:val="22"/>
        </w:rPr>
      </w:pPr>
    </w:p>
    <w:p w14:paraId="3E478345" w14:textId="064C94BD" w:rsidR="000645EC" w:rsidRPr="000645EC" w:rsidRDefault="000645EC" w:rsidP="000645EC">
      <w:pPr>
        <w:rPr>
          <w:rFonts w:ascii="Montserrat" w:hAnsi="Montserrat"/>
          <w:sz w:val="22"/>
          <w:szCs w:val="22"/>
        </w:rPr>
      </w:pPr>
      <w:r w:rsidRPr="000645EC">
        <w:rPr>
          <w:rFonts w:ascii="Montserrat" w:hAnsi="Montserrat"/>
          <w:sz w:val="22"/>
          <w:szCs w:val="22"/>
        </w:rPr>
        <w:lastRenderedPageBreak/>
        <w:t xml:space="preserve">The aims of this </w:t>
      </w:r>
      <w:r w:rsidR="0054390C">
        <w:rPr>
          <w:rFonts w:ascii="Montserrat" w:hAnsi="Montserrat"/>
          <w:sz w:val="22"/>
          <w:szCs w:val="22"/>
        </w:rPr>
        <w:t>policy are to</w:t>
      </w:r>
      <w:r w:rsidRPr="000645EC">
        <w:rPr>
          <w:rFonts w:ascii="Montserrat" w:hAnsi="Montserrat"/>
          <w:sz w:val="22"/>
          <w:szCs w:val="22"/>
        </w:rPr>
        <w:t>:</w:t>
      </w:r>
    </w:p>
    <w:p w14:paraId="56E330BC" w14:textId="77777777" w:rsidR="000645EC" w:rsidRPr="000645EC" w:rsidRDefault="000645EC" w:rsidP="000645EC">
      <w:pPr>
        <w:rPr>
          <w:rFonts w:ascii="Montserrat" w:hAnsi="Montserrat"/>
          <w:sz w:val="22"/>
          <w:szCs w:val="22"/>
        </w:rPr>
      </w:pPr>
    </w:p>
    <w:p w14:paraId="5883CF2C" w14:textId="77777777" w:rsidR="000645EC" w:rsidRPr="00BE0DBC" w:rsidRDefault="000645EC" w:rsidP="000645EC">
      <w:pPr>
        <w:pStyle w:val="ListParagraph"/>
        <w:numPr>
          <w:ilvl w:val="0"/>
          <w:numId w:val="18"/>
        </w:numPr>
        <w:spacing w:after="160" w:line="259" w:lineRule="auto"/>
        <w:rPr>
          <w:rFonts w:ascii="Montserrat" w:hAnsi="Montserrat"/>
          <w:lang w:val="en-US"/>
        </w:rPr>
      </w:pPr>
      <w:r w:rsidRPr="00BE0DBC">
        <w:rPr>
          <w:rFonts w:ascii="Montserrat" w:hAnsi="Montserrat"/>
          <w:lang w:val="en-US"/>
        </w:rPr>
        <w:t>Set out the circumstances under which compensation can be paid and/or a good will gesture may be made</w:t>
      </w:r>
    </w:p>
    <w:p w14:paraId="53AFB468" w14:textId="77777777" w:rsidR="000645EC" w:rsidRPr="00BE0DBC" w:rsidRDefault="000645EC" w:rsidP="000645EC">
      <w:pPr>
        <w:pStyle w:val="ListParagraph"/>
        <w:numPr>
          <w:ilvl w:val="0"/>
          <w:numId w:val="18"/>
        </w:numPr>
        <w:spacing w:after="160" w:line="259" w:lineRule="auto"/>
        <w:rPr>
          <w:rFonts w:ascii="Montserrat" w:hAnsi="Montserrat"/>
          <w:lang w:val="en-US"/>
        </w:rPr>
      </w:pPr>
      <w:r w:rsidRPr="00BE0DBC">
        <w:rPr>
          <w:rFonts w:ascii="Montserrat" w:hAnsi="Montserrat"/>
          <w:lang w:val="en-US"/>
        </w:rPr>
        <w:t>Ensure payments are properly assessed, and controlled</w:t>
      </w:r>
    </w:p>
    <w:p w14:paraId="690FC6CC" w14:textId="28477E4C" w:rsidR="000645EC" w:rsidRPr="000A7F95" w:rsidRDefault="000645EC" w:rsidP="000645EC">
      <w:pPr>
        <w:pStyle w:val="ListParagraph"/>
        <w:numPr>
          <w:ilvl w:val="0"/>
          <w:numId w:val="18"/>
        </w:numPr>
        <w:spacing w:after="160" w:line="259" w:lineRule="auto"/>
        <w:rPr>
          <w:rFonts w:ascii="Montserrat" w:hAnsi="Montserrat"/>
          <w:b/>
          <w:bCs/>
          <w:lang w:val="en-US"/>
        </w:rPr>
      </w:pPr>
      <w:r w:rsidRPr="000A7F95">
        <w:rPr>
          <w:rFonts w:ascii="Montserrat" w:hAnsi="Montserrat"/>
          <w:lang w:val="en-US"/>
        </w:rPr>
        <w:t>Ensure consistency</w:t>
      </w:r>
      <w:r w:rsidR="000A7F95" w:rsidRPr="000A7F95">
        <w:rPr>
          <w:rFonts w:ascii="Montserrat" w:hAnsi="Montserrat"/>
          <w:lang w:val="en-US"/>
        </w:rPr>
        <w:t xml:space="preserve"> whilst considering </w:t>
      </w:r>
      <w:r w:rsidRPr="000A7F95">
        <w:rPr>
          <w:rFonts w:ascii="Montserrat" w:hAnsi="Montserrat"/>
          <w:lang w:val="en-US"/>
        </w:rPr>
        <w:t xml:space="preserve">the individual circumstances of customers </w:t>
      </w:r>
    </w:p>
    <w:p w14:paraId="1D4A75E6" w14:textId="77777777" w:rsidR="000645EC" w:rsidRDefault="000645EC" w:rsidP="000645EC">
      <w:pPr>
        <w:rPr>
          <w:rFonts w:ascii="Montserrat" w:hAnsi="Montserrat"/>
          <w:b/>
          <w:bCs/>
        </w:rPr>
      </w:pPr>
    </w:p>
    <w:p w14:paraId="64BCD220" w14:textId="77777777" w:rsidR="000645EC" w:rsidRPr="002F00C7" w:rsidRDefault="000645EC" w:rsidP="00355379">
      <w:pPr>
        <w:jc w:val="both"/>
        <w:rPr>
          <w:rFonts w:ascii="Montserrat" w:eastAsia="Times New Roman" w:hAnsi="Montserrat" w:cs="Times New Roman"/>
          <w:sz w:val="22"/>
          <w:szCs w:val="22"/>
          <w:lang w:val="en-GB"/>
        </w:rPr>
      </w:pPr>
    </w:p>
    <w:p w14:paraId="11FBD9B7" w14:textId="77777777" w:rsidR="002F0E5F" w:rsidRPr="004226CE" w:rsidRDefault="002F0E5F" w:rsidP="004350B6">
      <w:pPr>
        <w:jc w:val="both"/>
        <w:rPr>
          <w:rFonts w:ascii="Montserrat" w:eastAsia="Times New Roman" w:hAnsi="Montserrat" w:cs="Times New Roman"/>
          <w:b/>
          <w:color w:val="1BAEE5"/>
          <w:lang w:val="en-GB"/>
        </w:rPr>
      </w:pPr>
      <w:r w:rsidRPr="004226CE">
        <w:rPr>
          <w:rFonts w:ascii="Montserrat" w:eastAsia="Times New Roman" w:hAnsi="Montserrat" w:cs="Times New Roman"/>
          <w:b/>
          <w:color w:val="1BAEE5"/>
          <w:lang w:val="en-GB"/>
        </w:rPr>
        <w:t xml:space="preserve">Definition </w:t>
      </w:r>
    </w:p>
    <w:p w14:paraId="60968097" w14:textId="77777777" w:rsidR="002F0E5F" w:rsidRDefault="002F0E5F" w:rsidP="004350B6">
      <w:pPr>
        <w:jc w:val="both"/>
        <w:rPr>
          <w:rFonts w:ascii="Montserrat" w:eastAsia="Times New Roman" w:hAnsi="Montserrat" w:cs="Times New Roman"/>
          <w:b/>
          <w:color w:val="1BAEE5"/>
          <w:sz w:val="22"/>
          <w:szCs w:val="22"/>
          <w:lang w:val="en-GB"/>
        </w:rPr>
      </w:pPr>
    </w:p>
    <w:p w14:paraId="740E46C5" w14:textId="2F2DBDE0" w:rsidR="009C3EF6" w:rsidRPr="004226CE" w:rsidRDefault="009C3EF6" w:rsidP="004226CE">
      <w:pPr>
        <w:jc w:val="both"/>
        <w:rPr>
          <w:rFonts w:ascii="Montserrat" w:hAnsi="Montserrat"/>
          <w:sz w:val="22"/>
          <w:szCs w:val="22"/>
        </w:rPr>
      </w:pPr>
      <w:r w:rsidRPr="004226CE">
        <w:rPr>
          <w:rFonts w:ascii="Montserrat" w:hAnsi="Montserrat"/>
          <w:sz w:val="22"/>
          <w:szCs w:val="22"/>
        </w:rPr>
        <w:t xml:space="preserve">Compensation payments are made when a person has experienced a delay or has incurred additional costs because of a service failure on our part or if we have failed to carry out a service within our published guidelines. </w:t>
      </w:r>
    </w:p>
    <w:p w14:paraId="71109962" w14:textId="77777777" w:rsidR="009C3EF6" w:rsidRDefault="009C3EF6" w:rsidP="009C3EF6">
      <w:pPr>
        <w:rPr>
          <w:rFonts w:ascii="Montserrat" w:hAnsi="Montserrat"/>
        </w:rPr>
      </w:pPr>
    </w:p>
    <w:p w14:paraId="34F8C7EF" w14:textId="77777777" w:rsidR="00C36D22" w:rsidRPr="004226CE" w:rsidRDefault="00865497" w:rsidP="008F2942">
      <w:pPr>
        <w:jc w:val="both"/>
        <w:rPr>
          <w:rFonts w:ascii="Montserrat" w:eastAsia="Times New Roman" w:hAnsi="Montserrat" w:cs="Times New Roman"/>
          <w:b/>
          <w:color w:val="1BAEE5"/>
          <w:lang w:val="en-GB"/>
        </w:rPr>
      </w:pPr>
      <w:r w:rsidRPr="004226CE">
        <w:rPr>
          <w:rFonts w:ascii="Montserrat" w:eastAsia="Times New Roman" w:hAnsi="Montserrat" w:cs="Times New Roman"/>
          <w:b/>
          <w:color w:val="1BAEE5"/>
          <w:lang w:val="en-GB"/>
        </w:rPr>
        <w:t xml:space="preserve">Categories of Compensation </w:t>
      </w:r>
    </w:p>
    <w:p w14:paraId="6FF63070" w14:textId="77777777" w:rsidR="00C36D22" w:rsidRDefault="00C36D22" w:rsidP="008F2942">
      <w:pPr>
        <w:jc w:val="both"/>
        <w:rPr>
          <w:rFonts w:ascii="Montserrat" w:eastAsia="Times New Roman" w:hAnsi="Montserrat" w:cs="Times New Roman"/>
          <w:b/>
          <w:color w:val="1BAEE5"/>
          <w:sz w:val="22"/>
          <w:szCs w:val="22"/>
          <w:lang w:val="en-GB"/>
        </w:rPr>
      </w:pPr>
    </w:p>
    <w:p w14:paraId="52AD1EBD" w14:textId="77777777" w:rsidR="00C36D22" w:rsidRDefault="008F2942" w:rsidP="00C36D22">
      <w:pPr>
        <w:rPr>
          <w:rFonts w:ascii="Montserrat" w:hAnsi="Montserrat"/>
          <w:sz w:val="22"/>
          <w:szCs w:val="22"/>
        </w:rPr>
      </w:pPr>
      <w:r>
        <w:rPr>
          <w:rFonts w:ascii="Montserrat" w:eastAsia="Times New Roman" w:hAnsi="Montserrat" w:cs="Times New Roman"/>
          <w:b/>
          <w:color w:val="1BAEE5"/>
          <w:sz w:val="22"/>
          <w:szCs w:val="22"/>
          <w:lang w:val="en-GB"/>
        </w:rPr>
        <w:t xml:space="preserve"> </w:t>
      </w:r>
      <w:r w:rsidR="00C36D22" w:rsidRPr="00C36D22">
        <w:rPr>
          <w:rFonts w:ascii="Montserrat" w:hAnsi="Montserrat"/>
          <w:sz w:val="22"/>
          <w:szCs w:val="22"/>
        </w:rPr>
        <w:t>There are three types of compensation categories</w:t>
      </w:r>
    </w:p>
    <w:p w14:paraId="3AE37CC6" w14:textId="77777777" w:rsidR="004144E2" w:rsidRPr="00C36D22" w:rsidRDefault="004144E2" w:rsidP="00C36D22">
      <w:pPr>
        <w:rPr>
          <w:rFonts w:ascii="Montserrat" w:hAnsi="Montserrat"/>
          <w:sz w:val="22"/>
          <w:szCs w:val="22"/>
        </w:rPr>
      </w:pPr>
    </w:p>
    <w:p w14:paraId="568121C9" w14:textId="77777777" w:rsidR="00C36D22" w:rsidRPr="00C36D22" w:rsidRDefault="00C36D22" w:rsidP="00C36D22">
      <w:pPr>
        <w:numPr>
          <w:ilvl w:val="0"/>
          <w:numId w:val="19"/>
        </w:numPr>
        <w:shd w:val="clear" w:color="auto" w:fill="FFFFFF"/>
        <w:rPr>
          <w:rFonts w:ascii="Montserrat" w:eastAsia="Times New Roman" w:hAnsi="Montserrat" w:cs="Times New Roman"/>
          <w:color w:val="1E1E1E"/>
          <w:sz w:val="22"/>
          <w:szCs w:val="22"/>
          <w:lang w:eastAsia="en-GB"/>
        </w:rPr>
      </w:pPr>
      <w:r w:rsidRPr="00C36D22">
        <w:rPr>
          <w:rFonts w:ascii="Montserrat" w:eastAsia="Times New Roman" w:hAnsi="Montserrat" w:cs="Times New Roman"/>
          <w:color w:val="1E1E1E"/>
          <w:sz w:val="22"/>
          <w:szCs w:val="22"/>
          <w:lang w:eastAsia="en-GB"/>
        </w:rPr>
        <w:t>mandatory (such as statutory home loss payments)</w:t>
      </w:r>
    </w:p>
    <w:p w14:paraId="32F9EFCA" w14:textId="77777777" w:rsidR="00C36D22" w:rsidRPr="00C36D22" w:rsidRDefault="00C36D22" w:rsidP="00C36D22">
      <w:pPr>
        <w:numPr>
          <w:ilvl w:val="0"/>
          <w:numId w:val="19"/>
        </w:numPr>
        <w:shd w:val="clear" w:color="auto" w:fill="FFFFFF"/>
        <w:rPr>
          <w:rFonts w:ascii="Montserrat" w:eastAsia="Times New Roman" w:hAnsi="Montserrat" w:cs="Times New Roman"/>
          <w:color w:val="1E1E1E"/>
          <w:sz w:val="22"/>
          <w:szCs w:val="22"/>
          <w:lang w:eastAsia="en-GB"/>
        </w:rPr>
      </w:pPr>
      <w:r w:rsidRPr="00C36D22">
        <w:rPr>
          <w:rFonts w:ascii="Montserrat" w:eastAsia="Times New Roman" w:hAnsi="Montserrat" w:cs="Times New Roman"/>
          <w:color w:val="1E1E1E"/>
          <w:sz w:val="22"/>
          <w:szCs w:val="22"/>
          <w:lang w:eastAsia="en-GB"/>
        </w:rPr>
        <w:t>quantifiable loss payments (where people can demonstrate actual loss)</w:t>
      </w:r>
    </w:p>
    <w:p w14:paraId="3970F512" w14:textId="77777777" w:rsidR="00C36D22" w:rsidRPr="00C36D22" w:rsidRDefault="00C36D22" w:rsidP="00C36D22">
      <w:pPr>
        <w:numPr>
          <w:ilvl w:val="0"/>
          <w:numId w:val="19"/>
        </w:numPr>
        <w:shd w:val="clear" w:color="auto" w:fill="FFFFFF"/>
        <w:rPr>
          <w:rFonts w:ascii="Montserrat" w:eastAsia="Times New Roman" w:hAnsi="Montserrat" w:cs="Times New Roman"/>
          <w:color w:val="1E1E1E"/>
          <w:sz w:val="22"/>
          <w:szCs w:val="22"/>
          <w:lang w:eastAsia="en-GB"/>
        </w:rPr>
      </w:pPr>
      <w:r w:rsidRPr="00C36D22">
        <w:rPr>
          <w:rFonts w:ascii="Montserrat" w:eastAsia="Times New Roman" w:hAnsi="Montserrat" w:cs="Times New Roman"/>
          <w:color w:val="000000"/>
          <w:sz w:val="22"/>
          <w:szCs w:val="22"/>
          <w:lang w:eastAsia="en-GB"/>
        </w:rPr>
        <w:t>discretionary</w:t>
      </w:r>
      <w:r w:rsidRPr="00C36D22">
        <w:rPr>
          <w:rFonts w:ascii="Montserrat" w:eastAsia="Times New Roman" w:hAnsi="Montserrat" w:cs="Times New Roman"/>
          <w:color w:val="1E1E1E"/>
          <w:sz w:val="22"/>
          <w:szCs w:val="22"/>
          <w:lang w:eastAsia="en-GB"/>
        </w:rPr>
        <w:t> payments (for time and trouble/distress and inconvenience)</w:t>
      </w:r>
    </w:p>
    <w:p w14:paraId="7D3D7AE0" w14:textId="3D768177" w:rsidR="008F2942" w:rsidRPr="00C36D22" w:rsidRDefault="008F2942" w:rsidP="008F2942">
      <w:pPr>
        <w:jc w:val="both"/>
        <w:rPr>
          <w:rFonts w:ascii="Montserrat" w:eastAsia="Times New Roman" w:hAnsi="Montserrat" w:cs="Times New Roman"/>
          <w:b/>
          <w:color w:val="1BAEE5"/>
          <w:sz w:val="22"/>
          <w:szCs w:val="22"/>
          <w:lang w:val="en-GB"/>
        </w:rPr>
      </w:pPr>
    </w:p>
    <w:p w14:paraId="65220704" w14:textId="77777777" w:rsidR="00AD5E80" w:rsidRPr="004226CE" w:rsidRDefault="00AD5E80" w:rsidP="004144E2">
      <w:pPr>
        <w:jc w:val="both"/>
        <w:rPr>
          <w:rFonts w:ascii="Montserrat" w:eastAsia="Times New Roman" w:hAnsi="Montserrat" w:cs="Times New Roman"/>
          <w:b/>
          <w:color w:val="1BAEE5"/>
          <w:lang w:val="en-GB"/>
        </w:rPr>
      </w:pPr>
      <w:r w:rsidRPr="004226CE">
        <w:rPr>
          <w:rFonts w:ascii="Montserrat" w:eastAsia="Times New Roman" w:hAnsi="Montserrat" w:cs="Times New Roman"/>
          <w:b/>
          <w:color w:val="1BAEE5"/>
          <w:lang w:val="en-GB"/>
        </w:rPr>
        <w:t xml:space="preserve">Mandatory Compensation </w:t>
      </w:r>
    </w:p>
    <w:p w14:paraId="320885B7" w14:textId="77777777" w:rsidR="00AD5E80" w:rsidRDefault="00AD5E80" w:rsidP="004144E2">
      <w:pPr>
        <w:jc w:val="both"/>
        <w:rPr>
          <w:rFonts w:ascii="Montserrat" w:eastAsia="Times New Roman" w:hAnsi="Montserrat" w:cs="Times New Roman"/>
          <w:b/>
          <w:color w:val="1BAEE5"/>
          <w:sz w:val="22"/>
          <w:szCs w:val="22"/>
          <w:lang w:val="en-GB"/>
        </w:rPr>
      </w:pPr>
    </w:p>
    <w:p w14:paraId="4D25727A" w14:textId="42F2B7A1" w:rsidR="00A837B3" w:rsidRPr="00A837B3" w:rsidRDefault="00A837B3" w:rsidP="00A837B3">
      <w:pPr>
        <w:rPr>
          <w:rFonts w:ascii="Montserrat" w:hAnsi="Montserrat"/>
          <w:sz w:val="22"/>
          <w:szCs w:val="22"/>
        </w:rPr>
      </w:pPr>
      <w:r w:rsidRPr="00A837B3">
        <w:rPr>
          <w:rFonts w:ascii="Montserrat" w:hAnsi="Montserrat"/>
          <w:color w:val="1E1E1E"/>
          <w:sz w:val="22"/>
          <w:szCs w:val="22"/>
          <w:shd w:val="clear" w:color="auto" w:fill="FFFFFF"/>
        </w:rPr>
        <w:t>Mandatory payments are made where we have a legal duty to do so. This can include home loss, disturbance, improvements, and payments under the Right to Repair scheme.</w:t>
      </w:r>
    </w:p>
    <w:p w14:paraId="7AFEF5B2" w14:textId="30A581D2" w:rsidR="004144E2" w:rsidRPr="00A837B3" w:rsidRDefault="004144E2" w:rsidP="004144E2">
      <w:pPr>
        <w:jc w:val="both"/>
        <w:rPr>
          <w:rFonts w:ascii="Montserrat" w:eastAsia="Times New Roman" w:hAnsi="Montserrat" w:cs="Times New Roman"/>
          <w:b/>
          <w:color w:val="1BAEE5"/>
          <w:sz w:val="22"/>
          <w:szCs w:val="22"/>
          <w:lang w:val="en-GB"/>
        </w:rPr>
      </w:pPr>
    </w:p>
    <w:p w14:paraId="184C7F17" w14:textId="7210E824" w:rsidR="00A837B3" w:rsidRPr="004226CE" w:rsidRDefault="002C4831" w:rsidP="00A837B3">
      <w:pPr>
        <w:jc w:val="both"/>
        <w:rPr>
          <w:rFonts w:ascii="Montserrat" w:eastAsia="Times New Roman" w:hAnsi="Montserrat" w:cs="Times New Roman"/>
          <w:b/>
          <w:color w:val="1BAEE5"/>
          <w:lang w:val="en-GB"/>
        </w:rPr>
      </w:pPr>
      <w:r w:rsidRPr="004226CE">
        <w:rPr>
          <w:rFonts w:ascii="Montserrat" w:eastAsia="Times New Roman" w:hAnsi="Montserrat" w:cs="Times New Roman"/>
          <w:b/>
          <w:color w:val="1BAEE5"/>
          <w:lang w:val="en-GB"/>
        </w:rPr>
        <w:t xml:space="preserve">Quantifiable </w:t>
      </w:r>
      <w:r w:rsidR="00CE6A48" w:rsidRPr="004226CE">
        <w:rPr>
          <w:rFonts w:ascii="Montserrat" w:eastAsia="Times New Roman" w:hAnsi="Montserrat" w:cs="Times New Roman"/>
          <w:b/>
          <w:color w:val="1BAEE5"/>
          <w:lang w:val="en-GB"/>
        </w:rPr>
        <w:t xml:space="preserve">loss payments </w:t>
      </w:r>
      <w:r w:rsidR="00A837B3" w:rsidRPr="004226CE">
        <w:rPr>
          <w:rFonts w:ascii="Montserrat" w:eastAsia="Times New Roman" w:hAnsi="Montserrat" w:cs="Times New Roman"/>
          <w:b/>
          <w:color w:val="1BAEE5"/>
          <w:lang w:val="en-GB"/>
        </w:rPr>
        <w:t xml:space="preserve"> </w:t>
      </w:r>
    </w:p>
    <w:p w14:paraId="42A0BA34" w14:textId="746A583C" w:rsidR="0006038D" w:rsidRPr="00F9619D" w:rsidRDefault="0006038D" w:rsidP="0006038D">
      <w:pPr>
        <w:pStyle w:val="NormalWeb"/>
        <w:shd w:val="clear" w:color="auto" w:fill="FFFFFF"/>
        <w:rPr>
          <w:rFonts w:ascii="Montserrat" w:hAnsi="Montserrat"/>
          <w:sz w:val="22"/>
          <w:szCs w:val="22"/>
        </w:rPr>
      </w:pPr>
      <w:r w:rsidRPr="00F9619D">
        <w:rPr>
          <w:rFonts w:ascii="Montserrat" w:hAnsi="Montserrat"/>
          <w:sz w:val="22"/>
          <w:szCs w:val="22"/>
        </w:rPr>
        <w:t xml:space="preserve">Compensation for quantifiable loss could be considered </w:t>
      </w:r>
      <w:r w:rsidR="000A7F95" w:rsidRPr="00F9619D">
        <w:rPr>
          <w:rFonts w:ascii="Montserrat" w:hAnsi="Montserrat"/>
          <w:sz w:val="22"/>
          <w:szCs w:val="22"/>
        </w:rPr>
        <w:t>because of</w:t>
      </w:r>
      <w:r w:rsidRPr="00F9619D">
        <w:rPr>
          <w:rFonts w:ascii="Montserrat" w:hAnsi="Montserrat"/>
          <w:sz w:val="22"/>
          <w:szCs w:val="22"/>
        </w:rPr>
        <w:t xml:space="preserve"> increased heating bills due to disrepair, having to pay for alternative accommodation or take away food, paying for cleaning or carrying out repairs where we have failed to meet our obligations. Any such costs must have been reasonably incurred and evidence of such loss must be provided.</w:t>
      </w:r>
    </w:p>
    <w:p w14:paraId="43A9C214" w14:textId="62037AEF" w:rsidR="00A916AD" w:rsidRPr="004226CE" w:rsidRDefault="00A916AD" w:rsidP="00A916AD">
      <w:pPr>
        <w:jc w:val="both"/>
        <w:rPr>
          <w:rFonts w:ascii="Montserrat" w:eastAsia="Times New Roman" w:hAnsi="Montserrat" w:cs="Times New Roman"/>
          <w:b/>
          <w:color w:val="1BAEE5"/>
          <w:lang w:val="en-GB"/>
        </w:rPr>
      </w:pPr>
      <w:r w:rsidRPr="004226CE">
        <w:rPr>
          <w:rFonts w:ascii="Montserrat" w:eastAsia="Times New Roman" w:hAnsi="Montserrat" w:cs="Times New Roman"/>
          <w:b/>
          <w:color w:val="1BAEE5"/>
          <w:lang w:val="en-GB"/>
        </w:rPr>
        <w:t xml:space="preserve">Discretionary payments  </w:t>
      </w:r>
    </w:p>
    <w:p w14:paraId="27713C1D" w14:textId="77777777" w:rsidR="00C21A6E" w:rsidRPr="00C21A6E" w:rsidRDefault="00C21A6E" w:rsidP="00C21A6E">
      <w:pPr>
        <w:shd w:val="clear" w:color="auto" w:fill="FFFFFF"/>
        <w:spacing w:before="100" w:beforeAutospacing="1" w:after="100" w:afterAutospacing="1"/>
        <w:rPr>
          <w:rFonts w:ascii="Montserrat" w:eastAsia="Times New Roman" w:hAnsi="Montserrat" w:cs="Times New Roman"/>
          <w:color w:val="1E1E1E"/>
          <w:sz w:val="22"/>
          <w:szCs w:val="22"/>
          <w:lang w:eastAsia="en-GB"/>
        </w:rPr>
      </w:pPr>
      <w:r w:rsidRPr="00C21A6E">
        <w:rPr>
          <w:rFonts w:ascii="Montserrat" w:eastAsia="Times New Roman" w:hAnsi="Montserrat" w:cs="Times New Roman"/>
          <w:color w:val="000000"/>
          <w:sz w:val="22"/>
          <w:szCs w:val="22"/>
          <w:lang w:eastAsia="en-GB"/>
        </w:rPr>
        <w:t>Discretionary</w:t>
      </w:r>
      <w:r w:rsidRPr="00C21A6E">
        <w:rPr>
          <w:rFonts w:ascii="Montserrat" w:eastAsia="Times New Roman" w:hAnsi="Montserrat" w:cs="Times New Roman"/>
          <w:color w:val="1E1E1E"/>
          <w:sz w:val="22"/>
          <w:szCs w:val="22"/>
          <w:lang w:eastAsia="en-GB"/>
        </w:rPr>
        <w:t xml:space="preserve"> payments can be considered when there has been: </w:t>
      </w:r>
    </w:p>
    <w:p w14:paraId="3E1BE0B4" w14:textId="77777777" w:rsidR="00C21A6E" w:rsidRPr="00C21A6E" w:rsidRDefault="00C21A6E" w:rsidP="00C21A6E">
      <w:pPr>
        <w:numPr>
          <w:ilvl w:val="0"/>
          <w:numId w:val="20"/>
        </w:numPr>
        <w:shd w:val="clear" w:color="auto" w:fill="FFFFFF"/>
        <w:rPr>
          <w:rFonts w:ascii="Montserrat" w:eastAsia="Times New Roman" w:hAnsi="Montserrat" w:cs="Times New Roman"/>
          <w:color w:val="1E1E1E"/>
          <w:sz w:val="22"/>
          <w:szCs w:val="22"/>
          <w:lang w:eastAsia="en-GB"/>
        </w:rPr>
      </w:pPr>
      <w:r w:rsidRPr="00C21A6E">
        <w:rPr>
          <w:rFonts w:ascii="Montserrat" w:eastAsia="Times New Roman" w:hAnsi="Montserrat" w:cs="Times New Roman"/>
          <w:color w:val="1E1E1E"/>
          <w:sz w:val="22"/>
          <w:szCs w:val="22"/>
          <w:lang w:eastAsia="en-GB"/>
        </w:rPr>
        <w:t>poor complaint handling</w:t>
      </w:r>
    </w:p>
    <w:p w14:paraId="4E882DC2" w14:textId="77777777" w:rsidR="00C21A6E" w:rsidRPr="00C21A6E" w:rsidRDefault="00C21A6E" w:rsidP="00C21A6E">
      <w:pPr>
        <w:numPr>
          <w:ilvl w:val="0"/>
          <w:numId w:val="20"/>
        </w:numPr>
        <w:shd w:val="clear" w:color="auto" w:fill="FFFFFF"/>
        <w:rPr>
          <w:rFonts w:ascii="Montserrat" w:eastAsia="Times New Roman" w:hAnsi="Montserrat" w:cs="Times New Roman"/>
          <w:color w:val="1E1E1E"/>
          <w:sz w:val="22"/>
          <w:szCs w:val="22"/>
          <w:lang w:eastAsia="en-GB"/>
        </w:rPr>
      </w:pPr>
      <w:r w:rsidRPr="00C21A6E">
        <w:rPr>
          <w:rFonts w:ascii="Montserrat" w:eastAsia="Times New Roman" w:hAnsi="Montserrat" w:cs="Times New Roman"/>
          <w:color w:val="1E1E1E"/>
          <w:sz w:val="22"/>
          <w:szCs w:val="22"/>
          <w:lang w:eastAsia="en-GB"/>
        </w:rPr>
        <w:t>delays in providing a service e.g., in undertaking a repair</w:t>
      </w:r>
    </w:p>
    <w:p w14:paraId="5950598C" w14:textId="77777777" w:rsidR="00C21A6E" w:rsidRPr="00C21A6E" w:rsidRDefault="00C21A6E" w:rsidP="00C21A6E">
      <w:pPr>
        <w:numPr>
          <w:ilvl w:val="0"/>
          <w:numId w:val="20"/>
        </w:numPr>
        <w:shd w:val="clear" w:color="auto" w:fill="FFFFFF"/>
        <w:rPr>
          <w:rFonts w:ascii="Montserrat" w:eastAsia="Times New Roman" w:hAnsi="Montserrat" w:cs="Times New Roman"/>
          <w:color w:val="1E1E1E"/>
          <w:sz w:val="22"/>
          <w:szCs w:val="22"/>
          <w:lang w:eastAsia="en-GB"/>
        </w:rPr>
      </w:pPr>
      <w:r w:rsidRPr="00C21A6E">
        <w:rPr>
          <w:rFonts w:ascii="Montserrat" w:eastAsia="Times New Roman" w:hAnsi="Montserrat" w:cs="Times New Roman"/>
          <w:color w:val="1E1E1E"/>
          <w:sz w:val="22"/>
          <w:szCs w:val="22"/>
          <w:lang w:eastAsia="en-GB"/>
        </w:rPr>
        <w:t>failure to provide a service that has been charged for</w:t>
      </w:r>
    </w:p>
    <w:p w14:paraId="7A88232D" w14:textId="77777777" w:rsidR="00C21A6E" w:rsidRPr="00C21A6E" w:rsidRDefault="00C21A6E" w:rsidP="00C21A6E">
      <w:pPr>
        <w:numPr>
          <w:ilvl w:val="0"/>
          <w:numId w:val="20"/>
        </w:numPr>
        <w:shd w:val="clear" w:color="auto" w:fill="FFFFFF"/>
        <w:rPr>
          <w:rFonts w:ascii="Montserrat" w:eastAsia="Times New Roman" w:hAnsi="Montserrat" w:cs="Times New Roman"/>
          <w:color w:val="1E1E1E"/>
          <w:sz w:val="22"/>
          <w:szCs w:val="22"/>
          <w:lang w:eastAsia="en-GB"/>
        </w:rPr>
      </w:pPr>
      <w:r w:rsidRPr="00C21A6E">
        <w:rPr>
          <w:rFonts w:ascii="Montserrat" w:eastAsia="Times New Roman" w:hAnsi="Montserrat" w:cs="Times New Roman"/>
          <w:color w:val="1E1E1E"/>
          <w:sz w:val="22"/>
          <w:szCs w:val="22"/>
          <w:lang w:eastAsia="en-GB"/>
        </w:rPr>
        <w:t>temporary loss of amenity</w:t>
      </w:r>
    </w:p>
    <w:p w14:paraId="53BA74F3" w14:textId="77777777" w:rsidR="00C21A6E" w:rsidRPr="00C21A6E" w:rsidRDefault="00C21A6E" w:rsidP="00C21A6E">
      <w:pPr>
        <w:numPr>
          <w:ilvl w:val="0"/>
          <w:numId w:val="20"/>
        </w:numPr>
        <w:shd w:val="clear" w:color="auto" w:fill="FFFFFF"/>
        <w:rPr>
          <w:rFonts w:ascii="Montserrat" w:eastAsia="Times New Roman" w:hAnsi="Montserrat" w:cs="Times New Roman"/>
          <w:color w:val="1E1E1E"/>
          <w:sz w:val="22"/>
          <w:szCs w:val="22"/>
          <w:lang w:eastAsia="en-GB"/>
        </w:rPr>
      </w:pPr>
      <w:r w:rsidRPr="00C21A6E">
        <w:rPr>
          <w:rFonts w:ascii="Montserrat" w:eastAsia="Times New Roman" w:hAnsi="Montserrat" w:cs="Times New Roman"/>
          <w:color w:val="1E1E1E"/>
          <w:sz w:val="22"/>
          <w:szCs w:val="22"/>
          <w:lang w:eastAsia="en-GB"/>
        </w:rPr>
        <w:t>failure to meet target response times</w:t>
      </w:r>
    </w:p>
    <w:p w14:paraId="33257501" w14:textId="77777777" w:rsidR="00C21A6E" w:rsidRPr="00C21A6E" w:rsidRDefault="00C21A6E" w:rsidP="00C21A6E">
      <w:pPr>
        <w:numPr>
          <w:ilvl w:val="0"/>
          <w:numId w:val="20"/>
        </w:numPr>
        <w:shd w:val="clear" w:color="auto" w:fill="FFFFFF"/>
        <w:rPr>
          <w:rFonts w:ascii="Montserrat" w:eastAsia="Times New Roman" w:hAnsi="Montserrat" w:cs="Times New Roman"/>
          <w:color w:val="1E1E1E"/>
          <w:sz w:val="22"/>
          <w:szCs w:val="22"/>
          <w:lang w:eastAsia="en-GB"/>
        </w:rPr>
      </w:pPr>
      <w:r w:rsidRPr="00C21A6E">
        <w:rPr>
          <w:rFonts w:ascii="Montserrat" w:eastAsia="Times New Roman" w:hAnsi="Montserrat" w:cs="Times New Roman"/>
          <w:color w:val="1E1E1E"/>
          <w:sz w:val="22"/>
          <w:szCs w:val="22"/>
          <w:lang w:eastAsia="en-GB"/>
        </w:rPr>
        <w:t>loss of use of part of the property</w:t>
      </w:r>
    </w:p>
    <w:p w14:paraId="3F068254" w14:textId="77777777" w:rsidR="00C21A6E" w:rsidRPr="00C21A6E" w:rsidRDefault="00C21A6E" w:rsidP="00C21A6E">
      <w:pPr>
        <w:numPr>
          <w:ilvl w:val="0"/>
          <w:numId w:val="20"/>
        </w:numPr>
        <w:shd w:val="clear" w:color="auto" w:fill="FFFFFF"/>
        <w:rPr>
          <w:rFonts w:ascii="Montserrat" w:eastAsia="Times New Roman" w:hAnsi="Montserrat" w:cs="Times New Roman"/>
          <w:color w:val="1E1E1E"/>
          <w:sz w:val="22"/>
          <w:szCs w:val="22"/>
          <w:lang w:eastAsia="en-GB"/>
        </w:rPr>
      </w:pPr>
      <w:r w:rsidRPr="00C21A6E">
        <w:rPr>
          <w:rFonts w:ascii="Montserrat" w:eastAsia="Times New Roman" w:hAnsi="Montserrat" w:cs="Times New Roman"/>
          <w:color w:val="1E1E1E"/>
          <w:sz w:val="22"/>
          <w:szCs w:val="22"/>
          <w:lang w:eastAsia="en-GB"/>
        </w:rPr>
        <w:t>failure to follow policy and procedure</w:t>
      </w:r>
    </w:p>
    <w:p w14:paraId="77C2979F" w14:textId="77777777" w:rsidR="00C21A6E" w:rsidRDefault="00C21A6E" w:rsidP="00C21A6E">
      <w:pPr>
        <w:numPr>
          <w:ilvl w:val="0"/>
          <w:numId w:val="20"/>
        </w:numPr>
        <w:shd w:val="clear" w:color="auto" w:fill="FFFFFF"/>
        <w:rPr>
          <w:rFonts w:ascii="Montserrat" w:eastAsia="Times New Roman" w:hAnsi="Montserrat" w:cs="Times New Roman"/>
          <w:color w:val="1E1E1E"/>
          <w:sz w:val="22"/>
          <w:szCs w:val="22"/>
          <w:lang w:eastAsia="en-GB"/>
        </w:rPr>
      </w:pPr>
      <w:r w:rsidRPr="00C21A6E">
        <w:rPr>
          <w:rFonts w:ascii="Montserrat" w:eastAsia="Times New Roman" w:hAnsi="Montserrat" w:cs="Times New Roman"/>
          <w:color w:val="1E1E1E"/>
          <w:sz w:val="22"/>
          <w:szCs w:val="22"/>
          <w:lang w:eastAsia="en-GB"/>
        </w:rPr>
        <w:t>unreasonable time taken to resolve a situation</w:t>
      </w:r>
    </w:p>
    <w:p w14:paraId="00299DCE" w14:textId="77777777" w:rsidR="00C21A6E" w:rsidRPr="00C21A6E" w:rsidRDefault="00C21A6E" w:rsidP="00C21A6E">
      <w:pPr>
        <w:shd w:val="clear" w:color="auto" w:fill="FFFFFF"/>
        <w:rPr>
          <w:rFonts w:ascii="Montserrat" w:eastAsia="Times New Roman" w:hAnsi="Montserrat" w:cs="Times New Roman"/>
          <w:color w:val="1E1E1E"/>
          <w:sz w:val="22"/>
          <w:szCs w:val="22"/>
          <w:lang w:eastAsia="en-GB"/>
        </w:rPr>
      </w:pPr>
    </w:p>
    <w:p w14:paraId="2F1B30C0" w14:textId="52F5A8B4" w:rsidR="00AE0F1C" w:rsidRPr="00AE0F1C" w:rsidRDefault="00AE0F1C" w:rsidP="00AE0F1C">
      <w:pPr>
        <w:rPr>
          <w:rFonts w:ascii="Montserrat" w:hAnsi="Montserrat"/>
          <w:sz w:val="22"/>
          <w:szCs w:val="22"/>
        </w:rPr>
      </w:pPr>
      <w:bookmarkStart w:id="1" w:name="_Hlk148531389"/>
      <w:r w:rsidRPr="00AE0F1C">
        <w:rPr>
          <w:rFonts w:ascii="Montserrat" w:hAnsi="Montserrat"/>
          <w:sz w:val="22"/>
          <w:szCs w:val="22"/>
        </w:rPr>
        <w:t xml:space="preserve">We may </w:t>
      </w:r>
      <w:r w:rsidR="0054390C">
        <w:rPr>
          <w:rFonts w:ascii="Montserrat" w:hAnsi="Montserrat"/>
          <w:sz w:val="22"/>
          <w:szCs w:val="22"/>
        </w:rPr>
        <w:t xml:space="preserve">offer </w:t>
      </w:r>
      <w:r w:rsidRPr="00AE0F1C">
        <w:rPr>
          <w:rFonts w:ascii="Montserrat" w:hAnsi="Montserrat"/>
          <w:sz w:val="22"/>
          <w:szCs w:val="22"/>
        </w:rPr>
        <w:t>a goodwill gesture if appropriate in some circumstances to accompany any apology. This may include vouchers, flowers, or chocolates</w:t>
      </w:r>
      <w:bookmarkEnd w:id="1"/>
      <w:r w:rsidRPr="00AE0F1C">
        <w:rPr>
          <w:rFonts w:ascii="Montserrat" w:hAnsi="Montserrat"/>
          <w:sz w:val="22"/>
          <w:szCs w:val="22"/>
        </w:rPr>
        <w:t xml:space="preserve">.  </w:t>
      </w:r>
    </w:p>
    <w:p w14:paraId="4012F1D1" w14:textId="77777777" w:rsidR="00AE0F1C" w:rsidRPr="00AE0F1C" w:rsidRDefault="00AE0F1C" w:rsidP="00AE0F1C">
      <w:pPr>
        <w:rPr>
          <w:rFonts w:ascii="Montserrat" w:hAnsi="Montserrat"/>
          <w:sz w:val="22"/>
          <w:szCs w:val="22"/>
        </w:rPr>
      </w:pPr>
    </w:p>
    <w:p w14:paraId="4129F4C4" w14:textId="77777777" w:rsidR="00AE0F1C" w:rsidRPr="00AE0F1C" w:rsidRDefault="00AE0F1C" w:rsidP="00AE0F1C">
      <w:pPr>
        <w:rPr>
          <w:rFonts w:ascii="Montserrat" w:hAnsi="Montserrat"/>
          <w:b/>
          <w:bCs/>
          <w:sz w:val="22"/>
          <w:szCs w:val="22"/>
        </w:rPr>
      </w:pPr>
      <w:r w:rsidRPr="00AE0F1C">
        <w:rPr>
          <w:rFonts w:ascii="Montserrat" w:hAnsi="Montserrat"/>
          <w:b/>
          <w:bCs/>
          <w:sz w:val="22"/>
          <w:szCs w:val="22"/>
        </w:rPr>
        <w:t>When will we not consider paying compensation</w:t>
      </w:r>
    </w:p>
    <w:p w14:paraId="1F19CEC5" w14:textId="77777777" w:rsidR="00AE0F1C" w:rsidRPr="00AE0F1C" w:rsidRDefault="00AE0F1C" w:rsidP="00AE0F1C">
      <w:pPr>
        <w:rPr>
          <w:rFonts w:ascii="Montserrat" w:hAnsi="Montserrat"/>
          <w:b/>
          <w:bCs/>
          <w:sz w:val="22"/>
          <w:szCs w:val="22"/>
        </w:rPr>
      </w:pPr>
    </w:p>
    <w:p w14:paraId="019FD3D5" w14:textId="77777777" w:rsidR="00AE0F1C" w:rsidRPr="00AE0F1C" w:rsidRDefault="00AE0F1C" w:rsidP="00AE0F1C">
      <w:pPr>
        <w:pStyle w:val="ListParagraph"/>
        <w:numPr>
          <w:ilvl w:val="0"/>
          <w:numId w:val="21"/>
        </w:numPr>
        <w:spacing w:after="160" w:line="259" w:lineRule="auto"/>
        <w:rPr>
          <w:rFonts w:ascii="Montserrat" w:hAnsi="Montserrat"/>
          <w:lang w:val="en-US"/>
        </w:rPr>
      </w:pPr>
      <w:r w:rsidRPr="00AE0F1C">
        <w:rPr>
          <w:rFonts w:ascii="Montserrat" w:hAnsi="Montserrat"/>
          <w:lang w:val="en-US"/>
        </w:rPr>
        <w:lastRenderedPageBreak/>
        <w:t xml:space="preserve">Compensation would not generally be paid in the following circumstances. Where the fault is caused by a third party (not working for North Star) or something we are not responsible for </w:t>
      </w:r>
    </w:p>
    <w:p w14:paraId="6B8E3093" w14:textId="77777777" w:rsidR="00AE0F1C" w:rsidRPr="00AE0F1C" w:rsidRDefault="00AE0F1C" w:rsidP="00AE0F1C">
      <w:pPr>
        <w:pStyle w:val="ListParagraph"/>
        <w:numPr>
          <w:ilvl w:val="0"/>
          <w:numId w:val="21"/>
        </w:numPr>
        <w:spacing w:after="160" w:line="259" w:lineRule="auto"/>
        <w:rPr>
          <w:rFonts w:ascii="Montserrat" w:hAnsi="Montserrat"/>
          <w:lang w:val="en-US"/>
        </w:rPr>
      </w:pPr>
      <w:r w:rsidRPr="00AE0F1C">
        <w:rPr>
          <w:rFonts w:ascii="Montserrat" w:hAnsi="Montserrat"/>
          <w:lang w:val="en-US"/>
        </w:rPr>
        <w:t>Where the incident was caused by the negligence of the customer or their failure to comply with terms of their tenancy such as not providing access</w:t>
      </w:r>
    </w:p>
    <w:p w14:paraId="48EA58F6" w14:textId="77777777" w:rsidR="00AE0F1C" w:rsidRPr="00AE0F1C" w:rsidRDefault="00AE0F1C" w:rsidP="00AE0F1C">
      <w:pPr>
        <w:pStyle w:val="ListParagraph"/>
        <w:numPr>
          <w:ilvl w:val="0"/>
          <w:numId w:val="21"/>
        </w:numPr>
        <w:spacing w:after="160" w:line="259" w:lineRule="auto"/>
        <w:rPr>
          <w:rFonts w:ascii="Montserrat" w:hAnsi="Montserrat"/>
          <w:lang w:val="en-US"/>
        </w:rPr>
      </w:pPr>
      <w:r w:rsidRPr="00AE0F1C">
        <w:rPr>
          <w:rFonts w:ascii="Montserrat" w:hAnsi="Montserrat"/>
          <w:lang w:val="en-US"/>
        </w:rPr>
        <w:t xml:space="preserve">Circumstances beyond our control such as damage caused to decoration or personal effects due to storm/floods </w:t>
      </w:r>
    </w:p>
    <w:p w14:paraId="6163A769" w14:textId="77777777" w:rsidR="00AE0F1C" w:rsidRPr="00AE0F1C" w:rsidRDefault="00AE0F1C" w:rsidP="00AE0F1C">
      <w:pPr>
        <w:pStyle w:val="ListParagraph"/>
        <w:numPr>
          <w:ilvl w:val="0"/>
          <w:numId w:val="21"/>
        </w:numPr>
        <w:spacing w:after="160" w:line="259" w:lineRule="auto"/>
        <w:rPr>
          <w:rFonts w:ascii="Montserrat" w:hAnsi="Montserrat"/>
          <w:lang w:val="en-US"/>
        </w:rPr>
      </w:pPr>
      <w:r w:rsidRPr="00AE0F1C">
        <w:rPr>
          <w:rFonts w:ascii="Montserrat" w:hAnsi="Montserrat"/>
          <w:lang w:val="en-US"/>
        </w:rPr>
        <w:t>Personal injury claims which will be referred to our insurers</w:t>
      </w:r>
    </w:p>
    <w:p w14:paraId="471A6360" w14:textId="77777777" w:rsidR="00AE0F1C" w:rsidRPr="00AE0F1C" w:rsidRDefault="00AE0F1C" w:rsidP="00AE0F1C">
      <w:pPr>
        <w:pStyle w:val="ListParagraph"/>
        <w:numPr>
          <w:ilvl w:val="0"/>
          <w:numId w:val="21"/>
        </w:numPr>
        <w:spacing w:after="160" w:line="259" w:lineRule="auto"/>
        <w:rPr>
          <w:rFonts w:ascii="Montserrat" w:hAnsi="Montserrat"/>
          <w:lang w:val="en-US"/>
        </w:rPr>
      </w:pPr>
      <w:r w:rsidRPr="00AE0F1C">
        <w:rPr>
          <w:rFonts w:ascii="Montserrat" w:hAnsi="Montserrat"/>
          <w:lang w:val="en-US"/>
        </w:rPr>
        <w:t>We will not compensate residents for loss of earnings</w:t>
      </w:r>
    </w:p>
    <w:p w14:paraId="2A695F14" w14:textId="77777777" w:rsidR="00C21A6E" w:rsidRPr="001824ED" w:rsidRDefault="00C21A6E" w:rsidP="009C3EF6">
      <w:pPr>
        <w:rPr>
          <w:rFonts w:ascii="Montserrat" w:hAnsi="Montserrat"/>
        </w:rPr>
      </w:pPr>
    </w:p>
    <w:p w14:paraId="477F1667" w14:textId="29548F52" w:rsidR="00B35FBB" w:rsidRPr="001824ED" w:rsidRDefault="00B35FBB" w:rsidP="00B35FBB">
      <w:pPr>
        <w:jc w:val="both"/>
        <w:rPr>
          <w:rFonts w:ascii="Montserrat" w:eastAsia="Times New Roman" w:hAnsi="Montserrat" w:cs="Times New Roman"/>
          <w:b/>
          <w:color w:val="1BAEE5"/>
        </w:rPr>
      </w:pPr>
      <w:r w:rsidRPr="001824ED">
        <w:rPr>
          <w:rFonts w:ascii="Montserrat" w:eastAsia="Times New Roman" w:hAnsi="Montserrat" w:cs="Times New Roman"/>
          <w:b/>
          <w:color w:val="1BAEE5"/>
        </w:rPr>
        <w:t xml:space="preserve">Levels of Compensation </w:t>
      </w:r>
    </w:p>
    <w:p w14:paraId="2C0AFE94" w14:textId="77777777" w:rsidR="001824ED" w:rsidRPr="00DD431F" w:rsidRDefault="001824ED" w:rsidP="00B35FBB">
      <w:pPr>
        <w:jc w:val="both"/>
        <w:rPr>
          <w:rFonts w:eastAsia="Times New Roman" w:cs="Times New Roman"/>
          <w:b/>
          <w:color w:val="1BAEE5"/>
        </w:rPr>
      </w:pPr>
    </w:p>
    <w:p w14:paraId="718B49CD" w14:textId="3CD539AD" w:rsidR="00B35FBB" w:rsidRPr="007F3F82" w:rsidRDefault="00B35FBB" w:rsidP="00B35FBB">
      <w:pPr>
        <w:rPr>
          <w:rFonts w:ascii="Montserrat" w:hAnsi="Montserrat"/>
          <w:sz w:val="22"/>
          <w:szCs w:val="22"/>
        </w:rPr>
      </w:pPr>
      <w:r w:rsidRPr="007F3F82">
        <w:rPr>
          <w:rFonts w:ascii="Montserrat" w:hAnsi="Montserrat"/>
          <w:sz w:val="22"/>
          <w:szCs w:val="22"/>
        </w:rPr>
        <w:t>The maximum amount that can be awarded is calculated based on the extent of the service failure and impact to the customer.</w:t>
      </w:r>
    </w:p>
    <w:p w14:paraId="5B126761" w14:textId="77777777" w:rsidR="001824ED" w:rsidRDefault="001824ED" w:rsidP="00B35FBB"/>
    <w:tbl>
      <w:tblPr>
        <w:tblStyle w:val="TableGrid"/>
        <w:tblW w:w="0" w:type="auto"/>
        <w:tblInd w:w="250" w:type="dxa"/>
        <w:tblLook w:val="04A0" w:firstRow="1" w:lastRow="0" w:firstColumn="1" w:lastColumn="0" w:noHBand="0" w:noVBand="1"/>
      </w:tblPr>
      <w:tblGrid>
        <w:gridCol w:w="2755"/>
        <w:gridCol w:w="3005"/>
        <w:gridCol w:w="3006"/>
      </w:tblGrid>
      <w:tr w:rsidR="00B35FBB" w:rsidRPr="00BB4C15" w14:paraId="696349F9" w14:textId="77777777" w:rsidTr="00ED7B4D">
        <w:tc>
          <w:tcPr>
            <w:tcW w:w="8766" w:type="dxa"/>
            <w:gridSpan w:val="3"/>
            <w:shd w:val="clear" w:color="auto" w:fill="DBE5F1" w:themeFill="accent1" w:themeFillTint="33"/>
          </w:tcPr>
          <w:p w14:paraId="079B3C41" w14:textId="77777777" w:rsidR="00B35FBB" w:rsidRPr="00927476" w:rsidRDefault="00B35FBB" w:rsidP="00ED7B4D">
            <w:pPr>
              <w:jc w:val="center"/>
              <w:rPr>
                <w:rFonts w:ascii="Montserrat" w:hAnsi="Montserrat"/>
                <w:sz w:val="22"/>
                <w:szCs w:val="22"/>
              </w:rPr>
            </w:pPr>
            <w:r w:rsidRPr="00927476">
              <w:rPr>
                <w:rFonts w:ascii="Montserrat" w:hAnsi="Montserrat"/>
                <w:sz w:val="22"/>
                <w:szCs w:val="22"/>
              </w:rPr>
              <w:t>Level of disruption caused by the service failure</w:t>
            </w:r>
          </w:p>
        </w:tc>
      </w:tr>
      <w:tr w:rsidR="00B35FBB" w:rsidRPr="00BB4C15" w14:paraId="625E22F1" w14:textId="77777777" w:rsidTr="00ED7B4D">
        <w:tc>
          <w:tcPr>
            <w:tcW w:w="2755" w:type="dxa"/>
          </w:tcPr>
          <w:p w14:paraId="2119D6C9" w14:textId="77777777" w:rsidR="00B35FBB" w:rsidRPr="00BB4C15" w:rsidRDefault="00B35FBB" w:rsidP="00ED7B4D">
            <w:pPr>
              <w:rPr>
                <w:rFonts w:ascii="Montserrat" w:hAnsi="Montserrat"/>
                <w:sz w:val="22"/>
                <w:szCs w:val="22"/>
              </w:rPr>
            </w:pPr>
            <w:r w:rsidRPr="00BB4C15">
              <w:rPr>
                <w:rFonts w:ascii="Montserrat" w:hAnsi="Montserrat"/>
                <w:sz w:val="22"/>
                <w:szCs w:val="22"/>
              </w:rPr>
              <w:t>Minor Disruption</w:t>
            </w:r>
          </w:p>
        </w:tc>
        <w:tc>
          <w:tcPr>
            <w:tcW w:w="3005" w:type="dxa"/>
          </w:tcPr>
          <w:p w14:paraId="7751A420" w14:textId="77777777" w:rsidR="00B35FBB" w:rsidRPr="00BB4C15" w:rsidRDefault="00B35FBB" w:rsidP="00ED7B4D">
            <w:pPr>
              <w:rPr>
                <w:rFonts w:ascii="Montserrat" w:hAnsi="Montserrat"/>
                <w:sz w:val="22"/>
                <w:szCs w:val="22"/>
              </w:rPr>
            </w:pPr>
            <w:r w:rsidRPr="00BB4C15">
              <w:rPr>
                <w:rFonts w:ascii="Montserrat" w:hAnsi="Montserrat"/>
                <w:sz w:val="22"/>
                <w:szCs w:val="22"/>
              </w:rPr>
              <w:t xml:space="preserve">Moderate Disruption </w:t>
            </w:r>
          </w:p>
        </w:tc>
        <w:tc>
          <w:tcPr>
            <w:tcW w:w="3006" w:type="dxa"/>
          </w:tcPr>
          <w:p w14:paraId="121247EE" w14:textId="77777777" w:rsidR="00B35FBB" w:rsidRPr="00BB4C15" w:rsidRDefault="00B35FBB" w:rsidP="00ED7B4D">
            <w:pPr>
              <w:rPr>
                <w:rFonts w:ascii="Montserrat" w:hAnsi="Montserrat"/>
                <w:sz w:val="22"/>
                <w:szCs w:val="22"/>
              </w:rPr>
            </w:pPr>
            <w:r w:rsidRPr="00BB4C15">
              <w:rPr>
                <w:rFonts w:ascii="Montserrat" w:hAnsi="Montserrat"/>
                <w:sz w:val="22"/>
                <w:szCs w:val="22"/>
              </w:rPr>
              <w:t xml:space="preserve">Extensive Disruption </w:t>
            </w:r>
          </w:p>
        </w:tc>
      </w:tr>
      <w:tr w:rsidR="00B35FBB" w:rsidRPr="00BB4C15" w14:paraId="5568FD1D" w14:textId="77777777" w:rsidTr="00ED7B4D">
        <w:tc>
          <w:tcPr>
            <w:tcW w:w="2755" w:type="dxa"/>
          </w:tcPr>
          <w:p w14:paraId="506F5B34" w14:textId="77777777" w:rsidR="00B35FBB" w:rsidRPr="00BB4C15" w:rsidRDefault="00B35FBB" w:rsidP="00ED7B4D">
            <w:pPr>
              <w:rPr>
                <w:rFonts w:ascii="Montserrat" w:hAnsi="Montserrat"/>
                <w:sz w:val="22"/>
                <w:szCs w:val="22"/>
              </w:rPr>
            </w:pPr>
            <w:r w:rsidRPr="00BB4C15">
              <w:rPr>
                <w:rFonts w:ascii="Montserrat" w:hAnsi="Montserrat"/>
                <w:sz w:val="22"/>
                <w:szCs w:val="22"/>
              </w:rPr>
              <w:t>Up to £50</w:t>
            </w:r>
          </w:p>
        </w:tc>
        <w:tc>
          <w:tcPr>
            <w:tcW w:w="3005" w:type="dxa"/>
          </w:tcPr>
          <w:p w14:paraId="5B0ACA0F" w14:textId="77777777" w:rsidR="00B35FBB" w:rsidRPr="00BB4C15" w:rsidRDefault="00B35FBB" w:rsidP="00ED7B4D">
            <w:pPr>
              <w:rPr>
                <w:rFonts w:ascii="Montserrat" w:hAnsi="Montserrat"/>
                <w:sz w:val="22"/>
                <w:szCs w:val="22"/>
              </w:rPr>
            </w:pPr>
            <w:r w:rsidRPr="00BB4C15">
              <w:rPr>
                <w:rFonts w:ascii="Montserrat" w:hAnsi="Montserrat"/>
                <w:sz w:val="22"/>
                <w:szCs w:val="22"/>
              </w:rPr>
              <w:t>Up to £150</w:t>
            </w:r>
          </w:p>
        </w:tc>
        <w:tc>
          <w:tcPr>
            <w:tcW w:w="3006" w:type="dxa"/>
          </w:tcPr>
          <w:p w14:paraId="47F67811" w14:textId="77777777" w:rsidR="00B35FBB" w:rsidRPr="00BB4C15" w:rsidRDefault="00B35FBB" w:rsidP="00ED7B4D">
            <w:pPr>
              <w:rPr>
                <w:rFonts w:ascii="Montserrat" w:hAnsi="Montserrat"/>
                <w:sz w:val="22"/>
                <w:szCs w:val="22"/>
              </w:rPr>
            </w:pPr>
            <w:r w:rsidRPr="00BB4C15">
              <w:rPr>
                <w:rFonts w:ascii="Montserrat" w:hAnsi="Montserrat"/>
                <w:sz w:val="22"/>
                <w:szCs w:val="22"/>
              </w:rPr>
              <w:t>Up to £300</w:t>
            </w:r>
          </w:p>
        </w:tc>
      </w:tr>
    </w:tbl>
    <w:p w14:paraId="37C332AD" w14:textId="77777777" w:rsidR="00B35FBB" w:rsidRPr="007F3F82" w:rsidRDefault="00B35FBB" w:rsidP="00B35FBB">
      <w:pPr>
        <w:rPr>
          <w:rFonts w:ascii="Montserrat" w:hAnsi="Montserrat"/>
          <w:sz w:val="22"/>
          <w:szCs w:val="22"/>
        </w:rPr>
      </w:pPr>
    </w:p>
    <w:p w14:paraId="567BFB53" w14:textId="194F444B" w:rsidR="00B35FBB" w:rsidRDefault="00B35FBB" w:rsidP="00B35FBB">
      <w:pPr>
        <w:rPr>
          <w:rFonts w:ascii="Montserrat" w:hAnsi="Montserrat"/>
          <w:sz w:val="22"/>
          <w:szCs w:val="22"/>
        </w:rPr>
      </w:pPr>
      <w:r w:rsidRPr="007F3F82">
        <w:rPr>
          <w:rFonts w:ascii="Montserrat" w:hAnsi="Montserrat"/>
          <w:sz w:val="22"/>
          <w:szCs w:val="22"/>
        </w:rPr>
        <w:t>Minor Disruption -</w:t>
      </w:r>
      <w:r w:rsidR="0084483A">
        <w:rPr>
          <w:rFonts w:ascii="Montserrat" w:hAnsi="Montserrat"/>
          <w:sz w:val="22"/>
          <w:szCs w:val="22"/>
        </w:rPr>
        <w:t xml:space="preserve"> </w:t>
      </w:r>
      <w:r w:rsidRPr="007F3F82">
        <w:rPr>
          <w:rFonts w:ascii="Montserrat" w:hAnsi="Montserrat"/>
          <w:sz w:val="22"/>
          <w:szCs w:val="22"/>
        </w:rPr>
        <w:t xml:space="preserve">Where the tenant has not suffered significant inconvenience or distress because of the compensation event. </w:t>
      </w:r>
    </w:p>
    <w:p w14:paraId="58A823E8" w14:textId="77777777" w:rsidR="003A518C" w:rsidRPr="007F3F82" w:rsidRDefault="003A518C" w:rsidP="00B35FBB">
      <w:pPr>
        <w:rPr>
          <w:rFonts w:ascii="Montserrat" w:hAnsi="Montserrat"/>
          <w:sz w:val="22"/>
          <w:szCs w:val="22"/>
        </w:rPr>
      </w:pPr>
    </w:p>
    <w:p w14:paraId="6D658F3E" w14:textId="10FBAD57" w:rsidR="00B35FBB" w:rsidRDefault="00B35FBB" w:rsidP="00B35FBB">
      <w:pPr>
        <w:rPr>
          <w:rFonts w:ascii="Montserrat" w:hAnsi="Montserrat"/>
          <w:sz w:val="22"/>
          <w:szCs w:val="22"/>
        </w:rPr>
      </w:pPr>
      <w:r w:rsidRPr="007F3F82">
        <w:rPr>
          <w:rFonts w:ascii="Montserrat" w:hAnsi="Montserrat"/>
          <w:sz w:val="22"/>
          <w:szCs w:val="22"/>
        </w:rPr>
        <w:t>Moderate Disruption -</w:t>
      </w:r>
      <w:r w:rsidR="0084483A">
        <w:rPr>
          <w:rFonts w:ascii="Montserrat" w:hAnsi="Montserrat"/>
          <w:sz w:val="22"/>
          <w:szCs w:val="22"/>
        </w:rPr>
        <w:t xml:space="preserve"> </w:t>
      </w:r>
      <w:r w:rsidRPr="007F3F82">
        <w:rPr>
          <w:rFonts w:ascii="Montserrat" w:hAnsi="Montserrat"/>
          <w:sz w:val="22"/>
          <w:szCs w:val="22"/>
        </w:rPr>
        <w:t>Where there is clearly an occasion where the service provided has fallen below or repeatedly failed to meet the required standards.</w:t>
      </w:r>
    </w:p>
    <w:p w14:paraId="68DD0A39" w14:textId="77777777" w:rsidR="003A518C" w:rsidRPr="007F3F82" w:rsidRDefault="003A518C" w:rsidP="00B35FBB">
      <w:pPr>
        <w:rPr>
          <w:rFonts w:ascii="Montserrat" w:hAnsi="Montserrat"/>
          <w:sz w:val="22"/>
          <w:szCs w:val="22"/>
        </w:rPr>
      </w:pPr>
    </w:p>
    <w:p w14:paraId="6C353388" w14:textId="2235B002" w:rsidR="00B35FBB" w:rsidRPr="007F3F82" w:rsidRDefault="00B35FBB" w:rsidP="00B35FBB">
      <w:pPr>
        <w:rPr>
          <w:rFonts w:ascii="Montserrat" w:hAnsi="Montserrat"/>
          <w:sz w:val="22"/>
          <w:szCs w:val="22"/>
        </w:rPr>
      </w:pPr>
      <w:r w:rsidRPr="007F3F82">
        <w:rPr>
          <w:rFonts w:ascii="Montserrat" w:hAnsi="Montserrat"/>
          <w:sz w:val="22"/>
          <w:szCs w:val="22"/>
        </w:rPr>
        <w:t>Extensive Disruption -</w:t>
      </w:r>
      <w:r w:rsidR="0084483A">
        <w:rPr>
          <w:rFonts w:ascii="Montserrat" w:hAnsi="Montserrat"/>
          <w:sz w:val="22"/>
          <w:szCs w:val="22"/>
        </w:rPr>
        <w:t xml:space="preserve"> </w:t>
      </w:r>
      <w:r w:rsidRPr="007F3F82">
        <w:rPr>
          <w:rFonts w:ascii="Montserrat" w:hAnsi="Montserrat"/>
          <w:sz w:val="22"/>
          <w:szCs w:val="22"/>
        </w:rPr>
        <w:t xml:space="preserve">Compensation will be paid when there has been a serious failure in service standards. This could either be the severity of the failure or a persistent service failure over a prolonged period. </w:t>
      </w:r>
    </w:p>
    <w:p w14:paraId="5006EBE8" w14:textId="77777777" w:rsidR="00B35FBB" w:rsidRDefault="00B35FBB" w:rsidP="00B35FBB"/>
    <w:tbl>
      <w:tblPr>
        <w:tblStyle w:val="TableGrid"/>
        <w:tblW w:w="0" w:type="auto"/>
        <w:tblLook w:val="04A0" w:firstRow="1" w:lastRow="0" w:firstColumn="1" w:lastColumn="0" w:noHBand="0" w:noVBand="1"/>
      </w:tblPr>
      <w:tblGrid>
        <w:gridCol w:w="2919"/>
        <w:gridCol w:w="1411"/>
        <w:gridCol w:w="1516"/>
        <w:gridCol w:w="1550"/>
        <w:gridCol w:w="1620"/>
      </w:tblGrid>
      <w:tr w:rsidR="00B35FBB" w:rsidRPr="00BB4C15" w14:paraId="517D6E6B" w14:textId="77777777" w:rsidTr="00ED7B4D">
        <w:tc>
          <w:tcPr>
            <w:tcW w:w="9016" w:type="dxa"/>
            <w:gridSpan w:val="5"/>
            <w:shd w:val="clear" w:color="auto" w:fill="DBE5F1" w:themeFill="accent1" w:themeFillTint="33"/>
          </w:tcPr>
          <w:p w14:paraId="3494F4BB" w14:textId="77777777" w:rsidR="00B35FBB" w:rsidRPr="00927476" w:rsidRDefault="00B35FBB" w:rsidP="00ED7B4D">
            <w:pPr>
              <w:jc w:val="center"/>
              <w:rPr>
                <w:rFonts w:ascii="Montserrat" w:hAnsi="Montserrat"/>
                <w:sz w:val="22"/>
                <w:szCs w:val="22"/>
              </w:rPr>
            </w:pPr>
            <w:r w:rsidRPr="00927476">
              <w:rPr>
                <w:rFonts w:ascii="Montserrat" w:hAnsi="Montserrat"/>
                <w:sz w:val="22"/>
                <w:szCs w:val="22"/>
              </w:rPr>
              <w:t>Level of Impact</w:t>
            </w:r>
          </w:p>
        </w:tc>
      </w:tr>
      <w:tr w:rsidR="00B35FBB" w:rsidRPr="00BB4C15" w14:paraId="53E9DA8F" w14:textId="77777777" w:rsidTr="00ED7B4D">
        <w:tc>
          <w:tcPr>
            <w:tcW w:w="2919" w:type="dxa"/>
          </w:tcPr>
          <w:p w14:paraId="5401D975" w14:textId="77777777" w:rsidR="00B35FBB" w:rsidRPr="00BB4C15" w:rsidRDefault="00B35FBB" w:rsidP="00ED7B4D">
            <w:pPr>
              <w:rPr>
                <w:rFonts w:ascii="Montserrat" w:hAnsi="Montserrat"/>
                <w:sz w:val="22"/>
                <w:szCs w:val="22"/>
              </w:rPr>
            </w:pPr>
            <w:r w:rsidRPr="00BB4C15">
              <w:rPr>
                <w:rFonts w:ascii="Montserrat" w:hAnsi="Montserrat"/>
                <w:sz w:val="22"/>
                <w:szCs w:val="22"/>
              </w:rPr>
              <w:t xml:space="preserve">Degree of North Star responsibility  </w:t>
            </w:r>
          </w:p>
        </w:tc>
        <w:tc>
          <w:tcPr>
            <w:tcW w:w="1411" w:type="dxa"/>
          </w:tcPr>
          <w:p w14:paraId="66004E7E" w14:textId="77777777" w:rsidR="00B35FBB" w:rsidRPr="00BB4C15" w:rsidRDefault="00B35FBB" w:rsidP="00ED7B4D">
            <w:pPr>
              <w:rPr>
                <w:rFonts w:ascii="Montserrat" w:hAnsi="Montserrat"/>
                <w:sz w:val="22"/>
                <w:szCs w:val="22"/>
              </w:rPr>
            </w:pPr>
            <w:r w:rsidRPr="00BB4C15">
              <w:rPr>
                <w:rFonts w:ascii="Montserrat" w:hAnsi="Montserrat"/>
                <w:sz w:val="22"/>
                <w:szCs w:val="22"/>
              </w:rPr>
              <w:t>No Impact</w:t>
            </w:r>
          </w:p>
        </w:tc>
        <w:tc>
          <w:tcPr>
            <w:tcW w:w="1516" w:type="dxa"/>
          </w:tcPr>
          <w:p w14:paraId="34D034AE" w14:textId="77777777" w:rsidR="00B35FBB" w:rsidRPr="00BB4C15" w:rsidRDefault="00B35FBB" w:rsidP="00ED7B4D">
            <w:pPr>
              <w:rPr>
                <w:rFonts w:ascii="Montserrat" w:hAnsi="Montserrat"/>
                <w:sz w:val="22"/>
                <w:szCs w:val="22"/>
              </w:rPr>
            </w:pPr>
            <w:r w:rsidRPr="00BB4C15">
              <w:rPr>
                <w:rFonts w:ascii="Montserrat" w:hAnsi="Montserrat"/>
                <w:sz w:val="22"/>
                <w:szCs w:val="22"/>
              </w:rPr>
              <w:t>Minor Impact</w:t>
            </w:r>
          </w:p>
        </w:tc>
        <w:tc>
          <w:tcPr>
            <w:tcW w:w="1550" w:type="dxa"/>
          </w:tcPr>
          <w:p w14:paraId="3281C92F" w14:textId="77777777" w:rsidR="00B35FBB" w:rsidRPr="00BB4C15" w:rsidRDefault="00B35FBB" w:rsidP="00ED7B4D">
            <w:pPr>
              <w:rPr>
                <w:rFonts w:ascii="Montserrat" w:hAnsi="Montserrat"/>
                <w:sz w:val="22"/>
                <w:szCs w:val="22"/>
              </w:rPr>
            </w:pPr>
            <w:r w:rsidRPr="00BB4C15">
              <w:rPr>
                <w:rFonts w:ascii="Montserrat" w:hAnsi="Montserrat"/>
                <w:sz w:val="22"/>
                <w:szCs w:val="22"/>
              </w:rPr>
              <w:t xml:space="preserve"> Medium Impact</w:t>
            </w:r>
          </w:p>
        </w:tc>
        <w:tc>
          <w:tcPr>
            <w:tcW w:w="1620" w:type="dxa"/>
          </w:tcPr>
          <w:p w14:paraId="380FDEF9" w14:textId="77777777" w:rsidR="00B35FBB" w:rsidRPr="00BB4C15" w:rsidRDefault="00B35FBB" w:rsidP="00ED7B4D">
            <w:pPr>
              <w:rPr>
                <w:rFonts w:ascii="Montserrat" w:hAnsi="Montserrat"/>
                <w:sz w:val="22"/>
                <w:szCs w:val="22"/>
              </w:rPr>
            </w:pPr>
            <w:r w:rsidRPr="00BB4C15">
              <w:rPr>
                <w:rFonts w:ascii="Montserrat" w:hAnsi="Montserrat"/>
                <w:sz w:val="22"/>
                <w:szCs w:val="22"/>
              </w:rPr>
              <w:t xml:space="preserve">Major Impact </w:t>
            </w:r>
          </w:p>
        </w:tc>
      </w:tr>
      <w:tr w:rsidR="00B35FBB" w:rsidRPr="00BB4C15" w14:paraId="7C7CF4D3" w14:textId="77777777" w:rsidTr="00ED7B4D">
        <w:tc>
          <w:tcPr>
            <w:tcW w:w="2919" w:type="dxa"/>
          </w:tcPr>
          <w:p w14:paraId="4D729390" w14:textId="77777777" w:rsidR="00B35FBB" w:rsidRPr="00BB4C15" w:rsidRDefault="00B35FBB" w:rsidP="00ED7B4D">
            <w:pPr>
              <w:rPr>
                <w:rFonts w:ascii="Montserrat" w:hAnsi="Montserrat"/>
                <w:sz w:val="22"/>
                <w:szCs w:val="22"/>
              </w:rPr>
            </w:pPr>
            <w:r w:rsidRPr="00BB4C15">
              <w:rPr>
                <w:rFonts w:ascii="Montserrat" w:hAnsi="Montserrat"/>
                <w:sz w:val="22"/>
                <w:szCs w:val="22"/>
              </w:rPr>
              <w:t>None</w:t>
            </w:r>
          </w:p>
        </w:tc>
        <w:tc>
          <w:tcPr>
            <w:tcW w:w="1411" w:type="dxa"/>
          </w:tcPr>
          <w:p w14:paraId="3F93DF91" w14:textId="77777777" w:rsidR="00B35FBB" w:rsidRPr="00BB4C15" w:rsidRDefault="00B35FBB" w:rsidP="00ED7B4D">
            <w:pPr>
              <w:rPr>
                <w:rFonts w:ascii="Montserrat" w:hAnsi="Montserrat"/>
                <w:sz w:val="22"/>
                <w:szCs w:val="22"/>
              </w:rPr>
            </w:pPr>
            <w:r w:rsidRPr="00BB4C15">
              <w:rPr>
                <w:rFonts w:ascii="Montserrat" w:hAnsi="Montserrat"/>
                <w:sz w:val="22"/>
                <w:szCs w:val="22"/>
              </w:rPr>
              <w:t>£0</w:t>
            </w:r>
          </w:p>
        </w:tc>
        <w:tc>
          <w:tcPr>
            <w:tcW w:w="1516" w:type="dxa"/>
          </w:tcPr>
          <w:p w14:paraId="26F498DE" w14:textId="77777777" w:rsidR="00B35FBB" w:rsidRPr="00BB4C15" w:rsidRDefault="00B35FBB" w:rsidP="00ED7B4D">
            <w:pPr>
              <w:rPr>
                <w:rFonts w:ascii="Montserrat" w:hAnsi="Montserrat"/>
                <w:sz w:val="22"/>
                <w:szCs w:val="22"/>
              </w:rPr>
            </w:pPr>
            <w:r w:rsidRPr="00BB4C15">
              <w:rPr>
                <w:rFonts w:ascii="Montserrat" w:hAnsi="Montserrat"/>
                <w:sz w:val="22"/>
                <w:szCs w:val="22"/>
              </w:rPr>
              <w:t>£0</w:t>
            </w:r>
          </w:p>
        </w:tc>
        <w:tc>
          <w:tcPr>
            <w:tcW w:w="1550" w:type="dxa"/>
          </w:tcPr>
          <w:p w14:paraId="1099324D" w14:textId="77777777" w:rsidR="00B35FBB" w:rsidRPr="00BB4C15" w:rsidRDefault="00B35FBB" w:rsidP="00ED7B4D">
            <w:pPr>
              <w:rPr>
                <w:rFonts w:ascii="Montserrat" w:hAnsi="Montserrat"/>
                <w:sz w:val="22"/>
                <w:szCs w:val="22"/>
              </w:rPr>
            </w:pPr>
            <w:r w:rsidRPr="00BB4C15">
              <w:rPr>
                <w:rFonts w:ascii="Montserrat" w:hAnsi="Montserrat"/>
                <w:sz w:val="22"/>
                <w:szCs w:val="22"/>
              </w:rPr>
              <w:t>£0</w:t>
            </w:r>
          </w:p>
        </w:tc>
        <w:tc>
          <w:tcPr>
            <w:tcW w:w="1620" w:type="dxa"/>
          </w:tcPr>
          <w:p w14:paraId="602B698B" w14:textId="77777777" w:rsidR="00B35FBB" w:rsidRPr="00BB4C15" w:rsidRDefault="00B35FBB" w:rsidP="00ED7B4D">
            <w:pPr>
              <w:rPr>
                <w:rFonts w:ascii="Montserrat" w:hAnsi="Montserrat"/>
                <w:sz w:val="22"/>
                <w:szCs w:val="22"/>
              </w:rPr>
            </w:pPr>
            <w:r w:rsidRPr="00BB4C15">
              <w:rPr>
                <w:rFonts w:ascii="Montserrat" w:hAnsi="Montserrat"/>
                <w:sz w:val="22"/>
                <w:szCs w:val="22"/>
              </w:rPr>
              <w:t>£0</w:t>
            </w:r>
          </w:p>
        </w:tc>
      </w:tr>
      <w:tr w:rsidR="00B35FBB" w:rsidRPr="00BB4C15" w14:paraId="0343E80F" w14:textId="77777777" w:rsidTr="00ED7B4D">
        <w:tc>
          <w:tcPr>
            <w:tcW w:w="2919" w:type="dxa"/>
          </w:tcPr>
          <w:p w14:paraId="60C9421B" w14:textId="77777777" w:rsidR="00B35FBB" w:rsidRPr="00BB4C15" w:rsidRDefault="00B35FBB" w:rsidP="00ED7B4D">
            <w:pPr>
              <w:rPr>
                <w:rFonts w:ascii="Montserrat" w:hAnsi="Montserrat"/>
                <w:sz w:val="22"/>
                <w:szCs w:val="22"/>
              </w:rPr>
            </w:pPr>
            <w:r w:rsidRPr="00BB4C15">
              <w:rPr>
                <w:rFonts w:ascii="Montserrat" w:hAnsi="Montserrat"/>
                <w:sz w:val="22"/>
                <w:szCs w:val="22"/>
              </w:rPr>
              <w:t>Partial</w:t>
            </w:r>
          </w:p>
        </w:tc>
        <w:tc>
          <w:tcPr>
            <w:tcW w:w="1411" w:type="dxa"/>
          </w:tcPr>
          <w:p w14:paraId="23F9DE9A" w14:textId="77777777" w:rsidR="00B35FBB" w:rsidRPr="00BB4C15" w:rsidRDefault="00B35FBB" w:rsidP="00ED7B4D">
            <w:pPr>
              <w:rPr>
                <w:rFonts w:ascii="Montserrat" w:hAnsi="Montserrat"/>
                <w:sz w:val="22"/>
                <w:szCs w:val="22"/>
              </w:rPr>
            </w:pPr>
            <w:r w:rsidRPr="00BB4C15">
              <w:rPr>
                <w:rFonts w:ascii="Montserrat" w:hAnsi="Montserrat"/>
                <w:sz w:val="22"/>
                <w:szCs w:val="22"/>
              </w:rPr>
              <w:t>£0</w:t>
            </w:r>
          </w:p>
        </w:tc>
        <w:tc>
          <w:tcPr>
            <w:tcW w:w="1516" w:type="dxa"/>
          </w:tcPr>
          <w:p w14:paraId="43DD76CA" w14:textId="77777777" w:rsidR="00B35FBB" w:rsidRPr="00BB4C15" w:rsidRDefault="00B35FBB" w:rsidP="00ED7B4D">
            <w:pPr>
              <w:rPr>
                <w:rFonts w:ascii="Montserrat" w:hAnsi="Montserrat"/>
                <w:sz w:val="22"/>
                <w:szCs w:val="22"/>
              </w:rPr>
            </w:pPr>
            <w:r w:rsidRPr="00BB4C15">
              <w:rPr>
                <w:rFonts w:ascii="Montserrat" w:hAnsi="Montserrat"/>
                <w:sz w:val="22"/>
                <w:szCs w:val="22"/>
              </w:rPr>
              <w:t>£25</w:t>
            </w:r>
          </w:p>
        </w:tc>
        <w:tc>
          <w:tcPr>
            <w:tcW w:w="1550" w:type="dxa"/>
          </w:tcPr>
          <w:p w14:paraId="2222E9BE" w14:textId="77777777" w:rsidR="00B35FBB" w:rsidRPr="00BB4C15" w:rsidRDefault="00B35FBB" w:rsidP="00ED7B4D">
            <w:pPr>
              <w:rPr>
                <w:rFonts w:ascii="Montserrat" w:hAnsi="Montserrat"/>
                <w:sz w:val="22"/>
                <w:szCs w:val="22"/>
              </w:rPr>
            </w:pPr>
            <w:r w:rsidRPr="00BB4C15">
              <w:rPr>
                <w:rFonts w:ascii="Montserrat" w:hAnsi="Montserrat"/>
                <w:sz w:val="22"/>
                <w:szCs w:val="22"/>
              </w:rPr>
              <w:t>£50</w:t>
            </w:r>
          </w:p>
        </w:tc>
        <w:tc>
          <w:tcPr>
            <w:tcW w:w="1620" w:type="dxa"/>
          </w:tcPr>
          <w:p w14:paraId="306DE701" w14:textId="77777777" w:rsidR="00B35FBB" w:rsidRPr="00BB4C15" w:rsidRDefault="00B35FBB" w:rsidP="00ED7B4D">
            <w:pPr>
              <w:rPr>
                <w:rFonts w:ascii="Montserrat" w:hAnsi="Montserrat"/>
                <w:sz w:val="22"/>
                <w:szCs w:val="22"/>
              </w:rPr>
            </w:pPr>
            <w:r w:rsidRPr="00BB4C15">
              <w:rPr>
                <w:rFonts w:ascii="Montserrat" w:hAnsi="Montserrat"/>
                <w:sz w:val="22"/>
                <w:szCs w:val="22"/>
              </w:rPr>
              <w:t>£100</w:t>
            </w:r>
          </w:p>
        </w:tc>
      </w:tr>
      <w:tr w:rsidR="00B35FBB" w:rsidRPr="00BB4C15" w14:paraId="7FF651F9" w14:textId="77777777" w:rsidTr="00ED7B4D">
        <w:tc>
          <w:tcPr>
            <w:tcW w:w="2919" w:type="dxa"/>
          </w:tcPr>
          <w:p w14:paraId="5F2A40FE" w14:textId="77777777" w:rsidR="00B35FBB" w:rsidRPr="00BB4C15" w:rsidRDefault="00B35FBB" w:rsidP="00ED7B4D">
            <w:pPr>
              <w:rPr>
                <w:rFonts w:ascii="Montserrat" w:hAnsi="Montserrat"/>
                <w:sz w:val="22"/>
                <w:szCs w:val="22"/>
              </w:rPr>
            </w:pPr>
            <w:r w:rsidRPr="00BB4C15">
              <w:rPr>
                <w:rFonts w:ascii="Montserrat" w:hAnsi="Montserrat"/>
                <w:sz w:val="22"/>
                <w:szCs w:val="22"/>
              </w:rPr>
              <w:t xml:space="preserve">Full </w:t>
            </w:r>
          </w:p>
        </w:tc>
        <w:tc>
          <w:tcPr>
            <w:tcW w:w="1411" w:type="dxa"/>
          </w:tcPr>
          <w:p w14:paraId="730C3D4B" w14:textId="77777777" w:rsidR="00B35FBB" w:rsidRPr="00BB4C15" w:rsidRDefault="00B35FBB" w:rsidP="00ED7B4D">
            <w:pPr>
              <w:rPr>
                <w:rFonts w:ascii="Montserrat" w:hAnsi="Montserrat"/>
                <w:sz w:val="22"/>
                <w:szCs w:val="22"/>
              </w:rPr>
            </w:pPr>
            <w:r w:rsidRPr="00BB4C15">
              <w:rPr>
                <w:rFonts w:ascii="Montserrat" w:hAnsi="Montserrat"/>
                <w:sz w:val="22"/>
                <w:szCs w:val="22"/>
              </w:rPr>
              <w:t>£0</w:t>
            </w:r>
          </w:p>
        </w:tc>
        <w:tc>
          <w:tcPr>
            <w:tcW w:w="1516" w:type="dxa"/>
          </w:tcPr>
          <w:p w14:paraId="3798621A" w14:textId="77777777" w:rsidR="00B35FBB" w:rsidRPr="00BB4C15" w:rsidRDefault="00B35FBB" w:rsidP="00ED7B4D">
            <w:pPr>
              <w:rPr>
                <w:rFonts w:ascii="Montserrat" w:hAnsi="Montserrat"/>
                <w:sz w:val="22"/>
                <w:szCs w:val="22"/>
              </w:rPr>
            </w:pPr>
            <w:r w:rsidRPr="00BB4C15">
              <w:rPr>
                <w:rFonts w:ascii="Montserrat" w:hAnsi="Montserrat"/>
                <w:sz w:val="22"/>
                <w:szCs w:val="22"/>
              </w:rPr>
              <w:t>£50</w:t>
            </w:r>
          </w:p>
        </w:tc>
        <w:tc>
          <w:tcPr>
            <w:tcW w:w="1550" w:type="dxa"/>
          </w:tcPr>
          <w:p w14:paraId="6BF86306" w14:textId="77777777" w:rsidR="00B35FBB" w:rsidRPr="00BB4C15" w:rsidRDefault="00B35FBB" w:rsidP="00ED7B4D">
            <w:pPr>
              <w:rPr>
                <w:rFonts w:ascii="Montserrat" w:hAnsi="Montserrat"/>
                <w:sz w:val="22"/>
                <w:szCs w:val="22"/>
              </w:rPr>
            </w:pPr>
            <w:r w:rsidRPr="00BB4C15">
              <w:rPr>
                <w:rFonts w:ascii="Montserrat" w:hAnsi="Montserrat"/>
                <w:sz w:val="22"/>
                <w:szCs w:val="22"/>
              </w:rPr>
              <w:t>£200</w:t>
            </w:r>
          </w:p>
        </w:tc>
        <w:tc>
          <w:tcPr>
            <w:tcW w:w="1620" w:type="dxa"/>
          </w:tcPr>
          <w:p w14:paraId="32FBC661" w14:textId="77777777" w:rsidR="00B35FBB" w:rsidRPr="00BB4C15" w:rsidRDefault="00B35FBB" w:rsidP="00ED7B4D">
            <w:pPr>
              <w:rPr>
                <w:rFonts w:ascii="Montserrat" w:hAnsi="Montserrat"/>
                <w:sz w:val="22"/>
                <w:szCs w:val="22"/>
              </w:rPr>
            </w:pPr>
            <w:r w:rsidRPr="00BB4C15">
              <w:rPr>
                <w:rFonts w:ascii="Montserrat" w:hAnsi="Montserrat"/>
                <w:sz w:val="22"/>
                <w:szCs w:val="22"/>
              </w:rPr>
              <w:t>£500</w:t>
            </w:r>
          </w:p>
        </w:tc>
      </w:tr>
    </w:tbl>
    <w:p w14:paraId="27B3BC63" w14:textId="77777777" w:rsidR="00B35FBB" w:rsidRPr="00BB4C15" w:rsidRDefault="00B35FBB" w:rsidP="00B35FBB">
      <w:r w:rsidRPr="00BB4C15">
        <w:t xml:space="preserve">  </w:t>
      </w:r>
    </w:p>
    <w:p w14:paraId="354EF06A" w14:textId="77777777" w:rsidR="00B35FBB" w:rsidRDefault="00B35FBB" w:rsidP="00B35FBB">
      <w:pPr>
        <w:rPr>
          <w:b/>
          <w:bCs/>
          <w:color w:val="00B0F0"/>
        </w:rPr>
      </w:pPr>
    </w:p>
    <w:p w14:paraId="3069F32B" w14:textId="6C14E3A7" w:rsidR="00B35FBB" w:rsidRDefault="00B35FBB" w:rsidP="00B35FBB">
      <w:pPr>
        <w:rPr>
          <w:rFonts w:ascii="Montserrat" w:hAnsi="Montserrat"/>
          <w:b/>
          <w:bCs/>
          <w:color w:val="00B0F0"/>
        </w:rPr>
      </w:pPr>
      <w:r w:rsidRPr="001824ED">
        <w:rPr>
          <w:rFonts w:ascii="Montserrat" w:hAnsi="Montserrat"/>
          <w:b/>
          <w:bCs/>
          <w:color w:val="00B0F0"/>
        </w:rPr>
        <w:t>Missed appointments</w:t>
      </w:r>
    </w:p>
    <w:p w14:paraId="786E81B0" w14:textId="77777777" w:rsidR="001824ED" w:rsidRPr="001824ED" w:rsidRDefault="001824ED" w:rsidP="00B35FBB">
      <w:pPr>
        <w:rPr>
          <w:rFonts w:ascii="Montserrat" w:hAnsi="Montserrat"/>
          <w:b/>
          <w:bCs/>
          <w:color w:val="00B0F0"/>
        </w:rPr>
      </w:pPr>
    </w:p>
    <w:p w14:paraId="6BA2783C" w14:textId="77777777" w:rsidR="00B35FBB" w:rsidRDefault="00B35FBB" w:rsidP="00B35FBB">
      <w:pPr>
        <w:rPr>
          <w:rFonts w:ascii="Montserrat" w:hAnsi="Montserrat"/>
          <w:sz w:val="22"/>
          <w:szCs w:val="22"/>
        </w:rPr>
      </w:pPr>
      <w:r w:rsidRPr="001824ED">
        <w:rPr>
          <w:rFonts w:ascii="Montserrat" w:hAnsi="Montserrat"/>
          <w:sz w:val="22"/>
          <w:szCs w:val="22"/>
        </w:rPr>
        <w:t xml:space="preserve">Where it is confirmed that an appointment, we arranged between a customer and a repairs contractor to carry out a day-to-day repair (excluding communal areas) was missed by the contractor through no fault of the customer, we will award £10 compensation.  If a new appointment is made and missed a further payment of £25 will be due. </w:t>
      </w:r>
    </w:p>
    <w:p w14:paraId="7762B409" w14:textId="77777777" w:rsidR="005E3F64" w:rsidRPr="001824ED" w:rsidRDefault="005E3F64" w:rsidP="00B35FBB">
      <w:pPr>
        <w:rPr>
          <w:rFonts w:ascii="Montserrat" w:hAnsi="Montserrat"/>
          <w:sz w:val="22"/>
          <w:szCs w:val="22"/>
        </w:rPr>
      </w:pPr>
    </w:p>
    <w:p w14:paraId="52EB77CD" w14:textId="42723F3D" w:rsidR="00B35FBB" w:rsidRPr="001824ED" w:rsidRDefault="00B35FBB" w:rsidP="00B35FBB">
      <w:pPr>
        <w:rPr>
          <w:rFonts w:ascii="Montserrat" w:hAnsi="Montserrat"/>
          <w:sz w:val="22"/>
          <w:szCs w:val="22"/>
        </w:rPr>
      </w:pPr>
      <w:r w:rsidRPr="001824ED">
        <w:rPr>
          <w:rFonts w:ascii="Montserrat" w:hAnsi="Montserrat"/>
          <w:sz w:val="22"/>
          <w:szCs w:val="22"/>
        </w:rPr>
        <w:t>To qualify for a payment, the customer must have been available to allow access during the appointment time and have agreed the appointment in advance.</w:t>
      </w:r>
    </w:p>
    <w:p w14:paraId="33F0DC34" w14:textId="77777777" w:rsidR="001824ED" w:rsidRPr="00215C7C" w:rsidRDefault="001824ED" w:rsidP="00B35FBB"/>
    <w:p w14:paraId="2E5FE3CB" w14:textId="3A3C96F3" w:rsidR="00B35FBB" w:rsidRDefault="00B35FBB" w:rsidP="00B35FBB">
      <w:pPr>
        <w:rPr>
          <w:rFonts w:ascii="Montserrat" w:hAnsi="Montserrat"/>
          <w:b/>
          <w:bCs/>
          <w:color w:val="00B0F0"/>
        </w:rPr>
      </w:pPr>
      <w:r w:rsidRPr="001824ED">
        <w:rPr>
          <w:rFonts w:ascii="Montserrat" w:hAnsi="Montserrat"/>
          <w:b/>
          <w:bCs/>
          <w:color w:val="00B0F0"/>
        </w:rPr>
        <w:t>Interruption to heating and hot water supplies</w:t>
      </w:r>
    </w:p>
    <w:p w14:paraId="4177BCDF" w14:textId="77777777" w:rsidR="001824ED" w:rsidRPr="001824ED" w:rsidRDefault="001824ED" w:rsidP="00B35FBB">
      <w:pPr>
        <w:rPr>
          <w:rFonts w:ascii="Montserrat" w:hAnsi="Montserrat"/>
          <w:b/>
          <w:bCs/>
          <w:color w:val="00B0F0"/>
          <w:sz w:val="22"/>
          <w:szCs w:val="22"/>
        </w:rPr>
      </w:pPr>
    </w:p>
    <w:p w14:paraId="2FB2A0F0" w14:textId="299593A0" w:rsidR="00B35FBB" w:rsidRPr="001824ED" w:rsidRDefault="00B35FBB" w:rsidP="00B35FBB">
      <w:pPr>
        <w:rPr>
          <w:rFonts w:ascii="Montserrat" w:hAnsi="Montserrat"/>
          <w:sz w:val="22"/>
          <w:szCs w:val="22"/>
        </w:rPr>
      </w:pPr>
      <w:r w:rsidRPr="001824ED">
        <w:rPr>
          <w:rFonts w:ascii="Montserrat" w:hAnsi="Montserrat"/>
          <w:sz w:val="22"/>
          <w:szCs w:val="22"/>
        </w:rPr>
        <w:t>We comply with the</w:t>
      </w:r>
      <w:r w:rsidRPr="001824ED">
        <w:rPr>
          <w:rFonts w:ascii="Montserrat" w:hAnsi="Montserrat"/>
          <w:b/>
          <w:bCs/>
          <w:sz w:val="22"/>
          <w:szCs w:val="22"/>
        </w:rPr>
        <w:t xml:space="preserve"> </w:t>
      </w:r>
      <w:r w:rsidRPr="001824ED">
        <w:rPr>
          <w:rFonts w:ascii="Montserrat" w:hAnsi="Montserrat"/>
          <w:sz w:val="22"/>
          <w:szCs w:val="22"/>
        </w:rPr>
        <w:t xml:space="preserve">guidelines of the Heat Trust. Its sets a common standard in the quality and level of customer service that customers can expect from a heat supplier.  </w:t>
      </w:r>
    </w:p>
    <w:p w14:paraId="6A4D2814" w14:textId="77777777" w:rsidR="001824ED" w:rsidRPr="001824ED" w:rsidRDefault="001824ED" w:rsidP="00B35FBB">
      <w:pPr>
        <w:rPr>
          <w:rFonts w:ascii="Montserrat" w:eastAsia="Times New Roman" w:hAnsi="Montserrat" w:cs="Times New Roman"/>
          <w:b/>
          <w:color w:val="1BAEE5"/>
        </w:rPr>
      </w:pPr>
    </w:p>
    <w:tbl>
      <w:tblPr>
        <w:tblStyle w:val="TableGrid"/>
        <w:tblW w:w="0" w:type="auto"/>
        <w:tblInd w:w="108" w:type="dxa"/>
        <w:tblLook w:val="04A0" w:firstRow="1" w:lastRow="0" w:firstColumn="1" w:lastColumn="0" w:noHBand="0" w:noVBand="1"/>
      </w:tblPr>
      <w:tblGrid>
        <w:gridCol w:w="4461"/>
        <w:gridCol w:w="5847"/>
      </w:tblGrid>
      <w:tr w:rsidR="00B35FBB" w:rsidRPr="00B8514E" w14:paraId="1EA27FB6" w14:textId="77777777" w:rsidTr="00ED7B4D">
        <w:tc>
          <w:tcPr>
            <w:tcW w:w="4536" w:type="dxa"/>
          </w:tcPr>
          <w:p w14:paraId="72D4E7E2" w14:textId="77777777" w:rsidR="00B35FBB" w:rsidRPr="00B8514E" w:rsidRDefault="00B35FBB" w:rsidP="00ED7B4D">
            <w:pPr>
              <w:rPr>
                <w:rFonts w:ascii="Montserrat" w:hAnsi="Montserrat"/>
                <w:sz w:val="22"/>
                <w:szCs w:val="22"/>
              </w:rPr>
            </w:pPr>
            <w:r w:rsidRPr="00B8514E">
              <w:rPr>
                <w:rFonts w:ascii="Montserrat" w:hAnsi="Montserrat"/>
                <w:sz w:val="22"/>
                <w:szCs w:val="22"/>
              </w:rPr>
              <w:t>Interruption</w:t>
            </w:r>
          </w:p>
        </w:tc>
        <w:tc>
          <w:tcPr>
            <w:tcW w:w="5954" w:type="dxa"/>
          </w:tcPr>
          <w:p w14:paraId="6CD0BAFD" w14:textId="77777777" w:rsidR="00B35FBB" w:rsidRPr="00B8514E" w:rsidRDefault="00B35FBB" w:rsidP="00ED7B4D">
            <w:pPr>
              <w:rPr>
                <w:rFonts w:ascii="Montserrat" w:hAnsi="Montserrat"/>
                <w:sz w:val="22"/>
                <w:szCs w:val="22"/>
              </w:rPr>
            </w:pPr>
            <w:r w:rsidRPr="00B8514E">
              <w:rPr>
                <w:rFonts w:ascii="Montserrat" w:hAnsi="Montserrat"/>
                <w:sz w:val="22"/>
                <w:szCs w:val="22"/>
              </w:rPr>
              <w:t xml:space="preserve">Compensation  </w:t>
            </w:r>
          </w:p>
        </w:tc>
      </w:tr>
      <w:tr w:rsidR="00B35FBB" w:rsidRPr="00B8514E" w14:paraId="21E40166" w14:textId="77777777" w:rsidTr="00ED7B4D">
        <w:tc>
          <w:tcPr>
            <w:tcW w:w="4536" w:type="dxa"/>
          </w:tcPr>
          <w:p w14:paraId="5B0A3013" w14:textId="77777777" w:rsidR="00B35FBB" w:rsidRPr="00B8514E" w:rsidRDefault="00B35FBB" w:rsidP="00ED7B4D">
            <w:pPr>
              <w:rPr>
                <w:rFonts w:ascii="Montserrat" w:hAnsi="Montserrat"/>
                <w:sz w:val="22"/>
                <w:szCs w:val="22"/>
              </w:rPr>
            </w:pPr>
            <w:r w:rsidRPr="00B8514E">
              <w:rPr>
                <w:rFonts w:ascii="Montserrat" w:hAnsi="Montserrat"/>
                <w:sz w:val="22"/>
                <w:szCs w:val="22"/>
              </w:rPr>
              <w:lastRenderedPageBreak/>
              <w:t xml:space="preserve">No heating or hot water for 24 hours </w:t>
            </w:r>
          </w:p>
        </w:tc>
        <w:tc>
          <w:tcPr>
            <w:tcW w:w="5954" w:type="dxa"/>
          </w:tcPr>
          <w:p w14:paraId="30E32344" w14:textId="77777777" w:rsidR="00B35FBB" w:rsidRPr="00B8514E" w:rsidRDefault="00B35FBB" w:rsidP="00ED7B4D">
            <w:pPr>
              <w:rPr>
                <w:rFonts w:ascii="Montserrat" w:hAnsi="Montserrat"/>
                <w:sz w:val="22"/>
                <w:szCs w:val="22"/>
              </w:rPr>
            </w:pPr>
            <w:r w:rsidRPr="00B8514E">
              <w:rPr>
                <w:rFonts w:ascii="Montserrat" w:hAnsi="Montserrat"/>
                <w:sz w:val="22"/>
                <w:szCs w:val="22"/>
              </w:rPr>
              <w:t>From 1</w:t>
            </w:r>
            <w:r w:rsidRPr="00B8514E">
              <w:rPr>
                <w:rFonts w:ascii="Montserrat" w:hAnsi="Montserrat"/>
                <w:sz w:val="22"/>
                <w:szCs w:val="22"/>
                <w:vertAlign w:val="superscript"/>
              </w:rPr>
              <w:t>st</w:t>
            </w:r>
            <w:r w:rsidRPr="00B8514E">
              <w:rPr>
                <w:rFonts w:ascii="Montserrat" w:hAnsi="Montserrat"/>
                <w:sz w:val="22"/>
                <w:szCs w:val="22"/>
              </w:rPr>
              <w:t xml:space="preserve"> October to 31</w:t>
            </w:r>
            <w:r w:rsidRPr="00B8514E">
              <w:rPr>
                <w:rFonts w:ascii="Montserrat" w:hAnsi="Montserrat"/>
                <w:sz w:val="22"/>
                <w:szCs w:val="22"/>
                <w:vertAlign w:val="superscript"/>
              </w:rPr>
              <w:t>st</w:t>
            </w:r>
            <w:r w:rsidRPr="00B8514E">
              <w:rPr>
                <w:rFonts w:ascii="Montserrat" w:hAnsi="Montserrat"/>
                <w:sz w:val="22"/>
                <w:szCs w:val="22"/>
              </w:rPr>
              <w:t xml:space="preserve"> March, £30 for each 24-hour period </w:t>
            </w:r>
          </w:p>
          <w:p w14:paraId="14CCC3CB" w14:textId="77777777" w:rsidR="00B35FBB" w:rsidRPr="00B8514E" w:rsidRDefault="00B35FBB" w:rsidP="00ED7B4D">
            <w:pPr>
              <w:rPr>
                <w:rFonts w:ascii="Montserrat" w:hAnsi="Montserrat"/>
                <w:sz w:val="22"/>
                <w:szCs w:val="22"/>
              </w:rPr>
            </w:pPr>
          </w:p>
          <w:p w14:paraId="0E7FFF4B" w14:textId="77777777" w:rsidR="00B35FBB" w:rsidRDefault="00B35FBB" w:rsidP="00ED7B4D">
            <w:pPr>
              <w:rPr>
                <w:rFonts w:ascii="Montserrat" w:hAnsi="Montserrat"/>
                <w:sz w:val="22"/>
                <w:szCs w:val="22"/>
              </w:rPr>
            </w:pPr>
            <w:r w:rsidRPr="00B8514E">
              <w:rPr>
                <w:rFonts w:ascii="Montserrat" w:hAnsi="Montserrat"/>
                <w:sz w:val="22"/>
                <w:szCs w:val="22"/>
              </w:rPr>
              <w:t>From 1</w:t>
            </w:r>
            <w:r w:rsidRPr="00B8514E">
              <w:rPr>
                <w:rFonts w:ascii="Montserrat" w:hAnsi="Montserrat"/>
                <w:sz w:val="22"/>
                <w:szCs w:val="22"/>
                <w:vertAlign w:val="superscript"/>
              </w:rPr>
              <w:t>st</w:t>
            </w:r>
            <w:r w:rsidRPr="00B8514E">
              <w:rPr>
                <w:rFonts w:ascii="Montserrat" w:hAnsi="Montserrat"/>
                <w:sz w:val="22"/>
                <w:szCs w:val="22"/>
              </w:rPr>
              <w:t xml:space="preserve"> April to 30th September, £30 for each full 24-hour period after 72 hours </w:t>
            </w:r>
          </w:p>
          <w:p w14:paraId="49C8DAAC" w14:textId="77777777" w:rsidR="00D801D5" w:rsidRDefault="00D801D5" w:rsidP="00ED7B4D">
            <w:pPr>
              <w:rPr>
                <w:rFonts w:ascii="Montserrat" w:hAnsi="Montserrat"/>
                <w:sz w:val="22"/>
                <w:szCs w:val="22"/>
              </w:rPr>
            </w:pPr>
          </w:p>
          <w:p w14:paraId="14AB679E" w14:textId="3E959700" w:rsidR="00D801D5" w:rsidRPr="00B8514E" w:rsidRDefault="00D801D5" w:rsidP="00ED7B4D">
            <w:pPr>
              <w:rPr>
                <w:rFonts w:ascii="Montserrat" w:hAnsi="Montserrat"/>
                <w:sz w:val="22"/>
                <w:szCs w:val="22"/>
              </w:rPr>
            </w:pPr>
            <w:r>
              <w:rPr>
                <w:rFonts w:ascii="Montserrat" w:hAnsi="Montserrat"/>
                <w:sz w:val="22"/>
                <w:szCs w:val="22"/>
              </w:rPr>
              <w:t>Payments up to a maximum of £500</w:t>
            </w:r>
          </w:p>
          <w:p w14:paraId="5F718ABB" w14:textId="77777777" w:rsidR="00B35FBB" w:rsidRPr="00B8514E" w:rsidRDefault="00B35FBB" w:rsidP="00ED7B4D">
            <w:pPr>
              <w:rPr>
                <w:rFonts w:ascii="Montserrat" w:hAnsi="Montserrat"/>
                <w:sz w:val="22"/>
                <w:szCs w:val="22"/>
              </w:rPr>
            </w:pPr>
          </w:p>
        </w:tc>
      </w:tr>
      <w:tr w:rsidR="00B35FBB" w:rsidRPr="00B8514E" w14:paraId="4EB86374" w14:textId="77777777" w:rsidTr="00ED7B4D">
        <w:tc>
          <w:tcPr>
            <w:tcW w:w="4536" w:type="dxa"/>
          </w:tcPr>
          <w:p w14:paraId="43167B40" w14:textId="77777777" w:rsidR="00B35FBB" w:rsidRPr="00B8514E" w:rsidRDefault="00B35FBB" w:rsidP="00ED7B4D">
            <w:pPr>
              <w:rPr>
                <w:rFonts w:ascii="Montserrat" w:hAnsi="Montserrat"/>
                <w:sz w:val="22"/>
                <w:szCs w:val="22"/>
              </w:rPr>
            </w:pPr>
            <w:r w:rsidRPr="00B8514E">
              <w:rPr>
                <w:rFonts w:ascii="Montserrat" w:hAnsi="Montserrat"/>
                <w:sz w:val="22"/>
                <w:szCs w:val="22"/>
              </w:rPr>
              <w:t xml:space="preserve">A </w:t>
            </w:r>
            <w:r>
              <w:rPr>
                <w:rFonts w:ascii="Montserrat" w:hAnsi="Montserrat"/>
                <w:sz w:val="22"/>
                <w:szCs w:val="22"/>
              </w:rPr>
              <w:t xml:space="preserve">planned </w:t>
            </w:r>
            <w:r w:rsidRPr="00B8514E">
              <w:rPr>
                <w:rFonts w:ascii="Montserrat" w:hAnsi="Montserrat"/>
                <w:sz w:val="22"/>
                <w:szCs w:val="22"/>
              </w:rPr>
              <w:t xml:space="preserve">continuous interruption of more than five days </w:t>
            </w:r>
          </w:p>
        </w:tc>
        <w:tc>
          <w:tcPr>
            <w:tcW w:w="5954" w:type="dxa"/>
          </w:tcPr>
          <w:p w14:paraId="50830DE1" w14:textId="77777777" w:rsidR="00B35FBB" w:rsidRPr="00B8514E" w:rsidRDefault="00B35FBB" w:rsidP="00ED7B4D">
            <w:pPr>
              <w:rPr>
                <w:rFonts w:ascii="Montserrat" w:hAnsi="Montserrat"/>
                <w:sz w:val="22"/>
                <w:szCs w:val="22"/>
              </w:rPr>
            </w:pPr>
            <w:r w:rsidRPr="00B8514E">
              <w:rPr>
                <w:rFonts w:ascii="Montserrat" w:hAnsi="Montserrat"/>
                <w:sz w:val="22"/>
                <w:szCs w:val="22"/>
              </w:rPr>
              <w:t>£30 for each full 24-hour period after this time (up to a maximum of £500)</w:t>
            </w:r>
          </w:p>
        </w:tc>
      </w:tr>
      <w:tr w:rsidR="00B35FBB" w:rsidRPr="00B8514E" w14:paraId="08FE53D0" w14:textId="77777777" w:rsidTr="00ED7B4D">
        <w:tc>
          <w:tcPr>
            <w:tcW w:w="4536" w:type="dxa"/>
          </w:tcPr>
          <w:p w14:paraId="12CC3681" w14:textId="77777777" w:rsidR="00B35FBB" w:rsidRPr="00B8514E" w:rsidRDefault="00B35FBB" w:rsidP="00ED7B4D">
            <w:pPr>
              <w:rPr>
                <w:rFonts w:ascii="Montserrat" w:hAnsi="Montserrat"/>
                <w:sz w:val="22"/>
                <w:szCs w:val="22"/>
              </w:rPr>
            </w:pPr>
            <w:r w:rsidRPr="00B8514E">
              <w:rPr>
                <w:rFonts w:ascii="Montserrat" w:hAnsi="Montserrat"/>
                <w:sz w:val="22"/>
                <w:szCs w:val="22"/>
              </w:rPr>
              <w:t>Four or more unplanned interruptions of over 12 hours over a 12-month period</w:t>
            </w:r>
          </w:p>
        </w:tc>
        <w:tc>
          <w:tcPr>
            <w:tcW w:w="5954" w:type="dxa"/>
          </w:tcPr>
          <w:p w14:paraId="3F53B2C7" w14:textId="77777777" w:rsidR="00B35FBB" w:rsidRPr="00B8514E" w:rsidRDefault="00B35FBB" w:rsidP="00ED7B4D">
            <w:pPr>
              <w:rPr>
                <w:rFonts w:ascii="Montserrat" w:hAnsi="Montserrat"/>
                <w:sz w:val="22"/>
                <w:szCs w:val="22"/>
              </w:rPr>
            </w:pPr>
            <w:r w:rsidRPr="00B8514E">
              <w:rPr>
                <w:rFonts w:ascii="Montserrat" w:hAnsi="Montserrat"/>
                <w:sz w:val="22"/>
                <w:szCs w:val="22"/>
              </w:rPr>
              <w:t>A one-off payment of £54</w:t>
            </w:r>
          </w:p>
        </w:tc>
      </w:tr>
    </w:tbl>
    <w:p w14:paraId="1FE20C09" w14:textId="77777777" w:rsidR="00B35FBB" w:rsidRPr="001824ED" w:rsidRDefault="00B35FBB" w:rsidP="00B35FBB">
      <w:pPr>
        <w:jc w:val="both"/>
        <w:rPr>
          <w:rFonts w:ascii="Montserrat" w:eastAsia="Times New Roman" w:hAnsi="Montserrat" w:cs="Times New Roman"/>
          <w:b/>
          <w:color w:val="1BAEE5"/>
        </w:rPr>
      </w:pPr>
    </w:p>
    <w:p w14:paraId="7826D25C" w14:textId="77777777" w:rsidR="001824ED" w:rsidRDefault="001824ED" w:rsidP="00B35FBB">
      <w:pPr>
        <w:rPr>
          <w:rFonts w:ascii="Montserrat" w:hAnsi="Montserrat"/>
          <w:b/>
          <w:bCs/>
          <w:color w:val="00B0F0"/>
        </w:rPr>
      </w:pPr>
    </w:p>
    <w:p w14:paraId="1B2C5399" w14:textId="77777777" w:rsidR="001824ED" w:rsidRDefault="001824ED" w:rsidP="00B35FBB">
      <w:pPr>
        <w:rPr>
          <w:rFonts w:ascii="Montserrat" w:hAnsi="Montserrat"/>
          <w:b/>
          <w:bCs/>
          <w:color w:val="00B0F0"/>
        </w:rPr>
      </w:pPr>
    </w:p>
    <w:p w14:paraId="3C56E07E" w14:textId="77777777" w:rsidR="001824ED" w:rsidRDefault="001824ED" w:rsidP="00B35FBB">
      <w:pPr>
        <w:rPr>
          <w:rFonts w:ascii="Montserrat" w:hAnsi="Montserrat"/>
          <w:b/>
          <w:bCs/>
          <w:color w:val="00B0F0"/>
        </w:rPr>
      </w:pPr>
    </w:p>
    <w:p w14:paraId="3DF474F6" w14:textId="0E8FC3CA" w:rsidR="00B35FBB" w:rsidRDefault="00B35FBB" w:rsidP="00B35FBB">
      <w:pPr>
        <w:rPr>
          <w:rFonts w:ascii="Montserrat" w:hAnsi="Montserrat"/>
          <w:b/>
          <w:bCs/>
          <w:color w:val="00B0F0"/>
        </w:rPr>
      </w:pPr>
      <w:r w:rsidRPr="001824ED">
        <w:rPr>
          <w:rFonts w:ascii="Montserrat" w:hAnsi="Montserrat"/>
          <w:b/>
          <w:bCs/>
          <w:color w:val="00B0F0"/>
        </w:rPr>
        <w:t xml:space="preserve">Room Loss </w:t>
      </w:r>
    </w:p>
    <w:p w14:paraId="3A14FBA4" w14:textId="77777777" w:rsidR="002B78F8" w:rsidRPr="001824ED" w:rsidRDefault="002B78F8" w:rsidP="00B35FBB">
      <w:pPr>
        <w:rPr>
          <w:rFonts w:ascii="Montserrat" w:hAnsi="Montserrat"/>
          <w:b/>
          <w:bCs/>
          <w:color w:val="00B0F0"/>
        </w:rPr>
      </w:pPr>
    </w:p>
    <w:p w14:paraId="6637C3FA" w14:textId="047A1071" w:rsidR="00B35FBB" w:rsidRPr="001824ED" w:rsidRDefault="00B35FBB" w:rsidP="00B35FBB">
      <w:pPr>
        <w:rPr>
          <w:rFonts w:ascii="Montserrat" w:hAnsi="Montserrat"/>
          <w:sz w:val="22"/>
          <w:szCs w:val="22"/>
        </w:rPr>
      </w:pPr>
      <w:r w:rsidRPr="001824ED">
        <w:rPr>
          <w:rFonts w:ascii="Montserrat" w:hAnsi="Montserrat"/>
          <w:sz w:val="22"/>
          <w:szCs w:val="22"/>
        </w:rPr>
        <w:t xml:space="preserve">The assessment as to whether a room or property is unusable will be carried out at the point of damage and/or the repair request. For each unusable room, a customer can receive up to 25% of weekly rent. The maximum that will be </w:t>
      </w:r>
      <w:r w:rsidR="002B78F8" w:rsidRPr="001824ED">
        <w:rPr>
          <w:rFonts w:ascii="Montserrat" w:hAnsi="Montserrat"/>
          <w:sz w:val="22"/>
          <w:szCs w:val="22"/>
        </w:rPr>
        <w:t>paid</w:t>
      </w:r>
      <w:r w:rsidR="002B78F8">
        <w:rPr>
          <w:rFonts w:ascii="Montserrat" w:hAnsi="Montserrat"/>
          <w:sz w:val="22"/>
          <w:szCs w:val="22"/>
        </w:rPr>
        <w:t xml:space="preserve"> </w:t>
      </w:r>
      <w:r w:rsidR="002B78F8" w:rsidRPr="001824ED">
        <w:rPr>
          <w:rFonts w:ascii="Montserrat" w:hAnsi="Montserrat"/>
          <w:sz w:val="22"/>
          <w:szCs w:val="22"/>
        </w:rPr>
        <w:t>(in</w:t>
      </w:r>
      <w:r w:rsidRPr="001824ED">
        <w:rPr>
          <w:rFonts w:ascii="Montserrat" w:hAnsi="Montserrat"/>
          <w:sz w:val="22"/>
          <w:szCs w:val="22"/>
        </w:rPr>
        <w:t xml:space="preserve"> the unlikely event that one or more room is unable to be used) is 50% of weekly rent.</w:t>
      </w:r>
    </w:p>
    <w:p w14:paraId="14F8F75D" w14:textId="77777777" w:rsidR="001824ED" w:rsidRPr="001504ED" w:rsidRDefault="001824ED" w:rsidP="00B35FBB"/>
    <w:tbl>
      <w:tblPr>
        <w:tblStyle w:val="TableGrid"/>
        <w:tblW w:w="0" w:type="auto"/>
        <w:tblLook w:val="04A0" w:firstRow="1" w:lastRow="0" w:firstColumn="1" w:lastColumn="0" w:noHBand="0" w:noVBand="1"/>
      </w:tblPr>
      <w:tblGrid>
        <w:gridCol w:w="3005"/>
        <w:gridCol w:w="2519"/>
        <w:gridCol w:w="3492"/>
      </w:tblGrid>
      <w:tr w:rsidR="00B35FBB" w:rsidRPr="003067BA" w14:paraId="7F7BCB93" w14:textId="77777777" w:rsidTr="00ED7B4D">
        <w:tc>
          <w:tcPr>
            <w:tcW w:w="3005" w:type="dxa"/>
          </w:tcPr>
          <w:p w14:paraId="04663A05" w14:textId="77777777" w:rsidR="00B35FBB" w:rsidRPr="003067BA" w:rsidRDefault="00B35FBB" w:rsidP="00ED7B4D">
            <w:pPr>
              <w:rPr>
                <w:rFonts w:ascii="Montserrat" w:hAnsi="Montserrat"/>
                <w:sz w:val="22"/>
                <w:szCs w:val="22"/>
              </w:rPr>
            </w:pPr>
            <w:r w:rsidRPr="003067BA">
              <w:rPr>
                <w:rFonts w:ascii="Montserrat" w:hAnsi="Montserrat"/>
                <w:sz w:val="22"/>
                <w:szCs w:val="22"/>
              </w:rPr>
              <w:t>Room</w:t>
            </w:r>
          </w:p>
        </w:tc>
        <w:tc>
          <w:tcPr>
            <w:tcW w:w="2519" w:type="dxa"/>
          </w:tcPr>
          <w:p w14:paraId="60CC9061" w14:textId="77777777" w:rsidR="00B35FBB" w:rsidRPr="003067BA" w:rsidRDefault="00B35FBB" w:rsidP="00ED7B4D">
            <w:pPr>
              <w:rPr>
                <w:rFonts w:ascii="Montserrat" w:hAnsi="Montserrat"/>
                <w:sz w:val="22"/>
                <w:szCs w:val="22"/>
              </w:rPr>
            </w:pPr>
            <w:r w:rsidRPr="003067BA">
              <w:rPr>
                <w:rFonts w:ascii="Montserrat" w:hAnsi="Montserrat"/>
                <w:sz w:val="22"/>
                <w:szCs w:val="22"/>
              </w:rPr>
              <w:t xml:space="preserve">Percentage of Weekly Rent   </w:t>
            </w:r>
          </w:p>
        </w:tc>
        <w:tc>
          <w:tcPr>
            <w:tcW w:w="3492" w:type="dxa"/>
          </w:tcPr>
          <w:p w14:paraId="22CBCCC8" w14:textId="77777777" w:rsidR="00B35FBB" w:rsidRPr="003067BA" w:rsidRDefault="00B35FBB" w:rsidP="00ED7B4D">
            <w:pPr>
              <w:rPr>
                <w:rFonts w:ascii="Montserrat" w:hAnsi="Montserrat"/>
                <w:sz w:val="22"/>
                <w:szCs w:val="22"/>
              </w:rPr>
            </w:pPr>
            <w:r w:rsidRPr="003067BA">
              <w:rPr>
                <w:rFonts w:ascii="Montserrat" w:hAnsi="Montserrat"/>
                <w:sz w:val="22"/>
                <w:szCs w:val="22"/>
              </w:rPr>
              <w:t>Period after compensation is payable</w:t>
            </w:r>
          </w:p>
        </w:tc>
      </w:tr>
      <w:tr w:rsidR="00B35FBB" w:rsidRPr="003067BA" w14:paraId="780F136D" w14:textId="77777777" w:rsidTr="00ED7B4D">
        <w:tc>
          <w:tcPr>
            <w:tcW w:w="3005" w:type="dxa"/>
          </w:tcPr>
          <w:p w14:paraId="4B3DCC13" w14:textId="77777777" w:rsidR="00B35FBB" w:rsidRPr="003067BA" w:rsidRDefault="00B35FBB" w:rsidP="00ED7B4D">
            <w:pPr>
              <w:rPr>
                <w:rFonts w:ascii="Montserrat" w:hAnsi="Montserrat"/>
                <w:sz w:val="22"/>
                <w:szCs w:val="22"/>
              </w:rPr>
            </w:pPr>
            <w:r w:rsidRPr="003067BA">
              <w:rPr>
                <w:rFonts w:ascii="Montserrat" w:hAnsi="Montserrat"/>
                <w:sz w:val="22"/>
                <w:szCs w:val="22"/>
              </w:rPr>
              <w:t>Kitchen</w:t>
            </w:r>
          </w:p>
        </w:tc>
        <w:tc>
          <w:tcPr>
            <w:tcW w:w="2519" w:type="dxa"/>
          </w:tcPr>
          <w:p w14:paraId="1CCAD08B" w14:textId="77777777" w:rsidR="00B35FBB" w:rsidRPr="003067BA" w:rsidRDefault="00B35FBB" w:rsidP="00ED7B4D">
            <w:pPr>
              <w:rPr>
                <w:rFonts w:ascii="Montserrat" w:hAnsi="Montserrat"/>
                <w:sz w:val="22"/>
                <w:szCs w:val="22"/>
              </w:rPr>
            </w:pPr>
            <w:r w:rsidRPr="003067BA">
              <w:rPr>
                <w:rFonts w:ascii="Montserrat" w:hAnsi="Montserrat"/>
                <w:sz w:val="22"/>
                <w:szCs w:val="22"/>
              </w:rPr>
              <w:t>25%</w:t>
            </w:r>
          </w:p>
        </w:tc>
        <w:tc>
          <w:tcPr>
            <w:tcW w:w="3492" w:type="dxa"/>
          </w:tcPr>
          <w:p w14:paraId="2BAF1D98" w14:textId="77777777" w:rsidR="00B35FBB" w:rsidRPr="003067BA" w:rsidRDefault="00B35FBB" w:rsidP="00ED7B4D">
            <w:pPr>
              <w:rPr>
                <w:rFonts w:ascii="Montserrat" w:hAnsi="Montserrat"/>
                <w:sz w:val="22"/>
                <w:szCs w:val="22"/>
              </w:rPr>
            </w:pPr>
            <w:r w:rsidRPr="003067BA">
              <w:rPr>
                <w:rFonts w:ascii="Montserrat" w:hAnsi="Montserrat"/>
                <w:sz w:val="22"/>
                <w:szCs w:val="22"/>
              </w:rPr>
              <w:t>48 hours</w:t>
            </w:r>
          </w:p>
        </w:tc>
      </w:tr>
      <w:tr w:rsidR="00B35FBB" w:rsidRPr="003067BA" w14:paraId="1E467C61" w14:textId="77777777" w:rsidTr="00ED7B4D">
        <w:tc>
          <w:tcPr>
            <w:tcW w:w="3005" w:type="dxa"/>
          </w:tcPr>
          <w:p w14:paraId="75693A2D" w14:textId="77777777" w:rsidR="00B35FBB" w:rsidRPr="003067BA" w:rsidRDefault="00B35FBB" w:rsidP="00ED7B4D">
            <w:pPr>
              <w:rPr>
                <w:rFonts w:ascii="Montserrat" w:hAnsi="Montserrat"/>
                <w:sz w:val="22"/>
                <w:szCs w:val="22"/>
              </w:rPr>
            </w:pPr>
            <w:r w:rsidRPr="003067BA">
              <w:rPr>
                <w:rFonts w:ascii="Montserrat" w:hAnsi="Montserrat"/>
                <w:sz w:val="22"/>
                <w:szCs w:val="22"/>
              </w:rPr>
              <w:t>Bathroom</w:t>
            </w:r>
          </w:p>
        </w:tc>
        <w:tc>
          <w:tcPr>
            <w:tcW w:w="2519" w:type="dxa"/>
          </w:tcPr>
          <w:p w14:paraId="60E9BAAB" w14:textId="77777777" w:rsidR="00B35FBB" w:rsidRPr="003067BA" w:rsidRDefault="00B35FBB" w:rsidP="00ED7B4D">
            <w:pPr>
              <w:rPr>
                <w:rFonts w:ascii="Montserrat" w:hAnsi="Montserrat"/>
                <w:sz w:val="22"/>
                <w:szCs w:val="22"/>
              </w:rPr>
            </w:pPr>
            <w:r w:rsidRPr="003067BA">
              <w:rPr>
                <w:rFonts w:ascii="Montserrat" w:hAnsi="Montserrat"/>
                <w:sz w:val="22"/>
                <w:szCs w:val="22"/>
              </w:rPr>
              <w:t>25%</w:t>
            </w:r>
          </w:p>
        </w:tc>
        <w:tc>
          <w:tcPr>
            <w:tcW w:w="3492" w:type="dxa"/>
          </w:tcPr>
          <w:p w14:paraId="01AB28BD" w14:textId="77777777" w:rsidR="00B35FBB" w:rsidRPr="003067BA" w:rsidRDefault="00B35FBB" w:rsidP="00ED7B4D">
            <w:pPr>
              <w:rPr>
                <w:rFonts w:ascii="Montserrat" w:hAnsi="Montserrat"/>
                <w:sz w:val="22"/>
                <w:szCs w:val="22"/>
              </w:rPr>
            </w:pPr>
            <w:r w:rsidRPr="003067BA">
              <w:rPr>
                <w:rFonts w:ascii="Montserrat" w:hAnsi="Montserrat"/>
                <w:sz w:val="22"/>
                <w:szCs w:val="22"/>
              </w:rPr>
              <w:t>48 hours</w:t>
            </w:r>
          </w:p>
        </w:tc>
      </w:tr>
      <w:tr w:rsidR="00B35FBB" w:rsidRPr="003067BA" w14:paraId="74880840" w14:textId="77777777" w:rsidTr="00ED7B4D">
        <w:trPr>
          <w:trHeight w:val="210"/>
        </w:trPr>
        <w:tc>
          <w:tcPr>
            <w:tcW w:w="3005" w:type="dxa"/>
          </w:tcPr>
          <w:p w14:paraId="111E650B" w14:textId="77777777" w:rsidR="00B35FBB" w:rsidRPr="003067BA" w:rsidRDefault="00B35FBB" w:rsidP="00ED7B4D">
            <w:pPr>
              <w:rPr>
                <w:rFonts w:ascii="Montserrat" w:hAnsi="Montserrat"/>
                <w:sz w:val="22"/>
                <w:szCs w:val="22"/>
              </w:rPr>
            </w:pPr>
            <w:r w:rsidRPr="003067BA">
              <w:rPr>
                <w:rFonts w:ascii="Montserrat" w:hAnsi="Montserrat"/>
                <w:sz w:val="22"/>
                <w:szCs w:val="22"/>
              </w:rPr>
              <w:t>Bedroom</w:t>
            </w:r>
          </w:p>
        </w:tc>
        <w:tc>
          <w:tcPr>
            <w:tcW w:w="2519" w:type="dxa"/>
          </w:tcPr>
          <w:p w14:paraId="56170C45" w14:textId="77777777" w:rsidR="00B35FBB" w:rsidRPr="003067BA" w:rsidRDefault="00B35FBB" w:rsidP="00ED7B4D">
            <w:pPr>
              <w:rPr>
                <w:rFonts w:ascii="Montserrat" w:hAnsi="Montserrat"/>
                <w:sz w:val="22"/>
                <w:szCs w:val="22"/>
              </w:rPr>
            </w:pPr>
            <w:r w:rsidRPr="003067BA">
              <w:rPr>
                <w:rFonts w:ascii="Montserrat" w:hAnsi="Montserrat"/>
                <w:sz w:val="22"/>
                <w:szCs w:val="22"/>
              </w:rPr>
              <w:t>25%</w:t>
            </w:r>
          </w:p>
        </w:tc>
        <w:tc>
          <w:tcPr>
            <w:tcW w:w="3492" w:type="dxa"/>
          </w:tcPr>
          <w:p w14:paraId="4D3E9286" w14:textId="77777777" w:rsidR="00B35FBB" w:rsidRPr="003067BA" w:rsidRDefault="00B35FBB" w:rsidP="00ED7B4D">
            <w:pPr>
              <w:rPr>
                <w:rFonts w:ascii="Montserrat" w:hAnsi="Montserrat"/>
                <w:sz w:val="22"/>
                <w:szCs w:val="22"/>
              </w:rPr>
            </w:pPr>
            <w:r w:rsidRPr="003067BA">
              <w:rPr>
                <w:rFonts w:ascii="Montserrat" w:hAnsi="Montserrat"/>
                <w:sz w:val="22"/>
                <w:szCs w:val="22"/>
              </w:rPr>
              <w:t>48 hours</w:t>
            </w:r>
          </w:p>
        </w:tc>
      </w:tr>
      <w:tr w:rsidR="00B35FBB" w:rsidRPr="003067BA" w14:paraId="336461C5" w14:textId="77777777" w:rsidTr="00ED7B4D">
        <w:trPr>
          <w:trHeight w:val="315"/>
        </w:trPr>
        <w:tc>
          <w:tcPr>
            <w:tcW w:w="3005" w:type="dxa"/>
          </w:tcPr>
          <w:p w14:paraId="21B17CD5" w14:textId="77777777" w:rsidR="00B35FBB" w:rsidRPr="003067BA" w:rsidRDefault="00B35FBB" w:rsidP="00ED7B4D">
            <w:pPr>
              <w:rPr>
                <w:rFonts w:ascii="Montserrat" w:hAnsi="Montserrat"/>
                <w:sz w:val="22"/>
                <w:szCs w:val="22"/>
              </w:rPr>
            </w:pPr>
            <w:r w:rsidRPr="003067BA">
              <w:rPr>
                <w:rFonts w:ascii="Montserrat" w:hAnsi="Montserrat"/>
                <w:sz w:val="22"/>
                <w:szCs w:val="22"/>
              </w:rPr>
              <w:t>Living Room</w:t>
            </w:r>
          </w:p>
        </w:tc>
        <w:tc>
          <w:tcPr>
            <w:tcW w:w="2519" w:type="dxa"/>
          </w:tcPr>
          <w:p w14:paraId="310EBB57" w14:textId="77777777" w:rsidR="00B35FBB" w:rsidRPr="003067BA" w:rsidRDefault="00B35FBB" w:rsidP="00ED7B4D">
            <w:pPr>
              <w:rPr>
                <w:rFonts w:ascii="Montserrat" w:hAnsi="Montserrat"/>
                <w:sz w:val="22"/>
                <w:szCs w:val="22"/>
              </w:rPr>
            </w:pPr>
            <w:r w:rsidRPr="003067BA">
              <w:rPr>
                <w:rFonts w:ascii="Montserrat" w:hAnsi="Montserrat"/>
                <w:sz w:val="22"/>
                <w:szCs w:val="22"/>
              </w:rPr>
              <w:t>10%</w:t>
            </w:r>
          </w:p>
        </w:tc>
        <w:tc>
          <w:tcPr>
            <w:tcW w:w="3492" w:type="dxa"/>
          </w:tcPr>
          <w:p w14:paraId="1D35C8C8" w14:textId="77777777" w:rsidR="00B35FBB" w:rsidRPr="003067BA" w:rsidRDefault="00B35FBB" w:rsidP="00ED7B4D">
            <w:pPr>
              <w:rPr>
                <w:rFonts w:ascii="Montserrat" w:hAnsi="Montserrat"/>
                <w:sz w:val="22"/>
                <w:szCs w:val="22"/>
              </w:rPr>
            </w:pPr>
            <w:r w:rsidRPr="003067BA">
              <w:rPr>
                <w:rFonts w:ascii="Montserrat" w:hAnsi="Montserrat"/>
                <w:sz w:val="22"/>
                <w:szCs w:val="22"/>
              </w:rPr>
              <w:t>48 hours</w:t>
            </w:r>
          </w:p>
        </w:tc>
      </w:tr>
    </w:tbl>
    <w:p w14:paraId="2D07967D" w14:textId="77777777" w:rsidR="00B35FBB" w:rsidRDefault="00B35FBB" w:rsidP="00B35FBB">
      <w:pPr>
        <w:jc w:val="both"/>
        <w:rPr>
          <w:rFonts w:eastAsia="Times New Roman" w:cs="Times New Roman"/>
          <w:b/>
          <w:color w:val="1BAEE5"/>
        </w:rPr>
      </w:pPr>
    </w:p>
    <w:p w14:paraId="1584112A" w14:textId="77777777" w:rsidR="00974A26" w:rsidRPr="00DD431F" w:rsidRDefault="00974A26" w:rsidP="00DC3893">
      <w:pPr>
        <w:jc w:val="both"/>
        <w:rPr>
          <w:rFonts w:ascii="Montserrat" w:eastAsia="Times New Roman" w:hAnsi="Montserrat" w:cs="Times New Roman"/>
          <w:b/>
          <w:color w:val="1BAEE5"/>
          <w:lang w:val="en-GB"/>
        </w:rPr>
      </w:pPr>
    </w:p>
    <w:p w14:paraId="2041F805" w14:textId="00A53CE0" w:rsidR="00974A26" w:rsidRPr="00DD431F" w:rsidRDefault="00DC3893" w:rsidP="00DC3893">
      <w:pPr>
        <w:jc w:val="both"/>
        <w:rPr>
          <w:rFonts w:ascii="Montserrat" w:eastAsia="Times New Roman" w:hAnsi="Montserrat" w:cs="Times New Roman"/>
          <w:b/>
          <w:color w:val="1BAEE5"/>
          <w:lang w:val="en-GB"/>
        </w:rPr>
      </w:pPr>
      <w:r w:rsidRPr="00DD431F">
        <w:rPr>
          <w:rFonts w:ascii="Montserrat" w:eastAsia="Times New Roman" w:hAnsi="Montserrat" w:cs="Times New Roman"/>
          <w:b/>
          <w:color w:val="1BAEE5"/>
          <w:lang w:val="en-GB"/>
        </w:rPr>
        <w:t xml:space="preserve">How to make a </w:t>
      </w:r>
      <w:r w:rsidR="002D63A5" w:rsidRPr="00DD431F">
        <w:rPr>
          <w:rFonts w:ascii="Montserrat" w:eastAsia="Times New Roman" w:hAnsi="Montserrat" w:cs="Times New Roman"/>
          <w:b/>
          <w:color w:val="1BAEE5"/>
          <w:lang w:val="en-GB"/>
        </w:rPr>
        <w:t>claim</w:t>
      </w:r>
    </w:p>
    <w:p w14:paraId="0534D405" w14:textId="434AB399" w:rsidR="00DC3893" w:rsidRDefault="00DC3893" w:rsidP="00DC3893">
      <w:pPr>
        <w:jc w:val="both"/>
        <w:rPr>
          <w:rFonts w:ascii="Montserrat" w:eastAsia="Times New Roman" w:hAnsi="Montserrat" w:cs="Times New Roman"/>
          <w:b/>
          <w:color w:val="1BAEE5"/>
          <w:sz w:val="22"/>
          <w:szCs w:val="22"/>
          <w:lang w:val="en-GB"/>
        </w:rPr>
      </w:pPr>
      <w:r>
        <w:rPr>
          <w:rFonts w:ascii="Montserrat" w:eastAsia="Times New Roman" w:hAnsi="Montserrat" w:cs="Times New Roman"/>
          <w:b/>
          <w:color w:val="1BAEE5"/>
          <w:sz w:val="22"/>
          <w:szCs w:val="22"/>
          <w:lang w:val="en-GB"/>
        </w:rPr>
        <w:t xml:space="preserve"> </w:t>
      </w:r>
    </w:p>
    <w:p w14:paraId="114B4B97" w14:textId="77777777" w:rsidR="00974A26" w:rsidRPr="00974A26" w:rsidRDefault="00974A26" w:rsidP="00974A26">
      <w:pPr>
        <w:rPr>
          <w:rFonts w:ascii="Montserrat" w:hAnsi="Montserrat"/>
          <w:sz w:val="22"/>
          <w:szCs w:val="22"/>
        </w:rPr>
      </w:pPr>
      <w:r w:rsidRPr="00974A26">
        <w:rPr>
          <w:rFonts w:ascii="Montserrat" w:hAnsi="Montserrat"/>
          <w:sz w:val="22"/>
          <w:szCs w:val="22"/>
        </w:rPr>
        <w:t>Customers can make a compensation claim in several ways including:</w:t>
      </w:r>
    </w:p>
    <w:p w14:paraId="57F35BDF" w14:textId="77777777" w:rsidR="00974A26" w:rsidRPr="00974A26" w:rsidRDefault="00974A26" w:rsidP="00974A26">
      <w:pPr>
        <w:rPr>
          <w:rFonts w:ascii="Montserrat" w:hAnsi="Montserrat"/>
          <w:sz w:val="22"/>
          <w:szCs w:val="22"/>
        </w:rPr>
      </w:pPr>
    </w:p>
    <w:p w14:paraId="109FA28B" w14:textId="77777777" w:rsidR="00974A26" w:rsidRPr="00974A26" w:rsidRDefault="00974A26" w:rsidP="00974A26">
      <w:pPr>
        <w:pStyle w:val="ListParagraph"/>
        <w:numPr>
          <w:ilvl w:val="0"/>
          <w:numId w:val="22"/>
        </w:numPr>
        <w:spacing w:after="160" w:line="259" w:lineRule="auto"/>
        <w:rPr>
          <w:rFonts w:ascii="Montserrat" w:hAnsi="Montserrat"/>
          <w:lang w:val="en-US"/>
        </w:rPr>
      </w:pPr>
      <w:r w:rsidRPr="00974A26">
        <w:rPr>
          <w:rFonts w:ascii="Montserrat" w:hAnsi="Montserrat"/>
          <w:lang w:val="en-US"/>
        </w:rPr>
        <w:t>By telephone</w:t>
      </w:r>
    </w:p>
    <w:p w14:paraId="572B7B4C" w14:textId="77777777" w:rsidR="00974A26" w:rsidRPr="00974A26" w:rsidRDefault="00974A26" w:rsidP="00974A26">
      <w:pPr>
        <w:pStyle w:val="ListParagraph"/>
        <w:numPr>
          <w:ilvl w:val="0"/>
          <w:numId w:val="22"/>
        </w:numPr>
        <w:spacing w:after="160" w:line="259" w:lineRule="auto"/>
        <w:rPr>
          <w:rFonts w:ascii="Montserrat" w:hAnsi="Montserrat"/>
          <w:lang w:val="en-US"/>
        </w:rPr>
      </w:pPr>
      <w:r w:rsidRPr="00974A26">
        <w:rPr>
          <w:rFonts w:ascii="Montserrat" w:hAnsi="Montserrat"/>
          <w:lang w:val="en-US"/>
        </w:rPr>
        <w:t>In person</w:t>
      </w:r>
    </w:p>
    <w:p w14:paraId="3A25F36B" w14:textId="77777777" w:rsidR="00974A26" w:rsidRPr="00974A26" w:rsidRDefault="00974A26" w:rsidP="00974A26">
      <w:pPr>
        <w:pStyle w:val="ListParagraph"/>
        <w:numPr>
          <w:ilvl w:val="0"/>
          <w:numId w:val="22"/>
        </w:numPr>
        <w:spacing w:after="160" w:line="259" w:lineRule="auto"/>
        <w:rPr>
          <w:rFonts w:ascii="Montserrat" w:hAnsi="Montserrat"/>
          <w:lang w:val="en-US"/>
        </w:rPr>
      </w:pPr>
      <w:r w:rsidRPr="00974A26">
        <w:rPr>
          <w:rFonts w:ascii="Montserrat" w:hAnsi="Montserrat"/>
          <w:lang w:val="en-US"/>
        </w:rPr>
        <w:t xml:space="preserve">In writing – either email or letter </w:t>
      </w:r>
    </w:p>
    <w:p w14:paraId="5CF81D6C" w14:textId="77777777" w:rsidR="00974A26" w:rsidRPr="00974A26" w:rsidRDefault="00974A26" w:rsidP="00974A26">
      <w:pPr>
        <w:rPr>
          <w:rFonts w:ascii="Montserrat" w:hAnsi="Montserrat"/>
          <w:sz w:val="22"/>
          <w:szCs w:val="22"/>
        </w:rPr>
      </w:pPr>
      <w:r w:rsidRPr="00974A26">
        <w:rPr>
          <w:rFonts w:ascii="Montserrat" w:hAnsi="Montserrat"/>
          <w:sz w:val="22"/>
          <w:szCs w:val="22"/>
        </w:rPr>
        <w:t xml:space="preserve">Claims should be made within six months after the damage or loss has occurred. </w:t>
      </w:r>
    </w:p>
    <w:p w14:paraId="44E535D3" w14:textId="77777777" w:rsidR="000A7F95" w:rsidRDefault="000A7F95" w:rsidP="00974A26">
      <w:pPr>
        <w:rPr>
          <w:rFonts w:ascii="Montserrat" w:hAnsi="Montserrat"/>
          <w:sz w:val="22"/>
          <w:szCs w:val="22"/>
        </w:rPr>
      </w:pPr>
    </w:p>
    <w:p w14:paraId="358D9200" w14:textId="2EC7DFE6" w:rsidR="00974A26" w:rsidRPr="00974A26" w:rsidRDefault="00974A26" w:rsidP="00974A26">
      <w:pPr>
        <w:rPr>
          <w:rFonts w:ascii="Montserrat" w:hAnsi="Montserrat"/>
          <w:sz w:val="22"/>
          <w:szCs w:val="22"/>
        </w:rPr>
      </w:pPr>
      <w:r w:rsidRPr="00974A26">
        <w:rPr>
          <w:rFonts w:ascii="Montserrat" w:hAnsi="Montserrat"/>
          <w:sz w:val="22"/>
          <w:szCs w:val="22"/>
        </w:rPr>
        <w:t>All claims will be acknowledged within two working days and assessed within 10 working days of receipt unless further action or enquiries are required before compensation can be considered.</w:t>
      </w:r>
    </w:p>
    <w:p w14:paraId="7860CC54" w14:textId="77777777" w:rsidR="00974A26" w:rsidRPr="00974A26" w:rsidRDefault="00974A26" w:rsidP="00974A26">
      <w:pPr>
        <w:rPr>
          <w:rFonts w:ascii="Montserrat" w:hAnsi="Montserrat"/>
          <w:sz w:val="22"/>
          <w:szCs w:val="22"/>
        </w:rPr>
      </w:pPr>
    </w:p>
    <w:p w14:paraId="1326D4B5" w14:textId="064ADA4C" w:rsidR="00974A26" w:rsidRPr="00974A26" w:rsidRDefault="00974A26" w:rsidP="00974A26">
      <w:pPr>
        <w:rPr>
          <w:rFonts w:ascii="Montserrat" w:hAnsi="Montserrat"/>
          <w:sz w:val="22"/>
          <w:szCs w:val="22"/>
        </w:rPr>
      </w:pPr>
      <w:r w:rsidRPr="00974A26">
        <w:rPr>
          <w:rFonts w:ascii="Montserrat" w:hAnsi="Montserrat"/>
          <w:sz w:val="22"/>
          <w:szCs w:val="22"/>
        </w:rPr>
        <w:t>Only in exception</w:t>
      </w:r>
      <w:r w:rsidR="00B35FBB">
        <w:rPr>
          <w:rFonts w:ascii="Montserrat" w:hAnsi="Montserrat"/>
          <w:sz w:val="22"/>
          <w:szCs w:val="22"/>
        </w:rPr>
        <w:t>al</w:t>
      </w:r>
      <w:r w:rsidRPr="00974A26">
        <w:rPr>
          <w:rFonts w:ascii="Montserrat" w:hAnsi="Montserrat"/>
          <w:sz w:val="22"/>
          <w:szCs w:val="22"/>
        </w:rPr>
        <w:t xml:space="preserve"> circumstances will we consider a claim after </w:t>
      </w:r>
      <w:r w:rsidR="00B35FBB">
        <w:rPr>
          <w:rFonts w:ascii="Montserrat" w:hAnsi="Montserrat"/>
          <w:sz w:val="22"/>
          <w:szCs w:val="22"/>
        </w:rPr>
        <w:t xml:space="preserve">this time, </w:t>
      </w:r>
      <w:r w:rsidRPr="00974A26">
        <w:rPr>
          <w:rFonts w:ascii="Montserrat" w:hAnsi="Montserrat"/>
          <w:sz w:val="22"/>
          <w:szCs w:val="22"/>
        </w:rPr>
        <w:t xml:space="preserve">and this will be entirely on our discretion. </w:t>
      </w:r>
    </w:p>
    <w:p w14:paraId="6B1833D6" w14:textId="77777777" w:rsidR="00974A26" w:rsidRPr="00974A26" w:rsidRDefault="00974A26" w:rsidP="00974A26">
      <w:pPr>
        <w:rPr>
          <w:rFonts w:ascii="Montserrat" w:hAnsi="Montserrat"/>
          <w:sz w:val="22"/>
          <w:szCs w:val="22"/>
        </w:rPr>
      </w:pPr>
    </w:p>
    <w:p w14:paraId="640BD73D" w14:textId="25F70F58" w:rsidR="00974A26" w:rsidRPr="00DD431F" w:rsidRDefault="00974A26" w:rsidP="00974A26">
      <w:pPr>
        <w:jc w:val="both"/>
        <w:rPr>
          <w:rFonts w:ascii="Montserrat" w:eastAsia="Times New Roman" w:hAnsi="Montserrat" w:cs="Times New Roman"/>
          <w:b/>
          <w:color w:val="1BAEE5"/>
          <w:lang w:val="en-GB"/>
        </w:rPr>
      </w:pPr>
      <w:r w:rsidRPr="00DD431F">
        <w:rPr>
          <w:rFonts w:ascii="Montserrat" w:eastAsia="Times New Roman" w:hAnsi="Montserrat" w:cs="Times New Roman"/>
          <w:b/>
          <w:color w:val="1BAEE5"/>
          <w:lang w:val="en-GB"/>
        </w:rPr>
        <w:t xml:space="preserve">Right to Appeal </w:t>
      </w:r>
    </w:p>
    <w:p w14:paraId="269BA8D7" w14:textId="77777777" w:rsidR="00974A26" w:rsidRPr="00974A26" w:rsidRDefault="00974A26" w:rsidP="00974A26">
      <w:pPr>
        <w:rPr>
          <w:rFonts w:ascii="Montserrat" w:hAnsi="Montserrat"/>
          <w:b/>
          <w:bCs/>
          <w:sz w:val="22"/>
          <w:szCs w:val="22"/>
        </w:rPr>
      </w:pPr>
    </w:p>
    <w:p w14:paraId="426C9DC5" w14:textId="080F4CBC" w:rsidR="00974A26" w:rsidRPr="00974A26" w:rsidRDefault="0033249F" w:rsidP="00974A26">
      <w:pPr>
        <w:rPr>
          <w:rFonts w:ascii="Montserrat" w:hAnsi="Montserrat"/>
          <w:sz w:val="22"/>
          <w:szCs w:val="22"/>
        </w:rPr>
      </w:pPr>
      <w:r>
        <w:rPr>
          <w:rFonts w:ascii="Montserrat" w:hAnsi="Montserrat"/>
          <w:sz w:val="22"/>
          <w:szCs w:val="22"/>
        </w:rPr>
        <w:t>A</w:t>
      </w:r>
      <w:r w:rsidR="00974A26" w:rsidRPr="00974A26">
        <w:rPr>
          <w:rFonts w:ascii="Montserrat" w:hAnsi="Montserrat"/>
          <w:sz w:val="22"/>
          <w:szCs w:val="22"/>
        </w:rPr>
        <w:t xml:space="preserve">ny customers who </w:t>
      </w:r>
      <w:r w:rsidR="00B35FBB">
        <w:rPr>
          <w:rFonts w:ascii="Montserrat" w:hAnsi="Montserrat"/>
          <w:sz w:val="22"/>
          <w:szCs w:val="22"/>
        </w:rPr>
        <w:t xml:space="preserve">remain dissatisfied </w:t>
      </w:r>
      <w:r>
        <w:rPr>
          <w:rFonts w:ascii="Montserrat" w:hAnsi="Montserrat"/>
          <w:sz w:val="22"/>
          <w:szCs w:val="22"/>
        </w:rPr>
        <w:t>will have their complaint investigated in line with North Stars Complaints Policy</w:t>
      </w:r>
    </w:p>
    <w:p w14:paraId="3B21EF72" w14:textId="77777777" w:rsidR="00974A26" w:rsidRPr="00974A26" w:rsidRDefault="00974A26" w:rsidP="00974A26">
      <w:pPr>
        <w:rPr>
          <w:rFonts w:ascii="Montserrat" w:hAnsi="Montserrat"/>
          <w:sz w:val="22"/>
          <w:szCs w:val="22"/>
        </w:rPr>
      </w:pPr>
    </w:p>
    <w:p w14:paraId="5339C3BA" w14:textId="6D096243" w:rsidR="006A48DF" w:rsidRPr="002F00C7" w:rsidRDefault="00086057" w:rsidP="00355379">
      <w:pPr>
        <w:jc w:val="both"/>
        <w:rPr>
          <w:rFonts w:ascii="Montserrat" w:eastAsia="Times New Roman" w:hAnsi="Montserrat" w:cs="Times New Roman"/>
          <w:sz w:val="22"/>
          <w:szCs w:val="22"/>
          <w:lang w:val="en-GB"/>
        </w:rPr>
      </w:pPr>
      <w:r w:rsidRPr="002F00C7">
        <w:rPr>
          <w:rFonts w:ascii="Montserrat" w:eastAsia="Times New Roman" w:hAnsi="Montserrat" w:cs="Times New Roman"/>
          <w:sz w:val="22"/>
          <w:szCs w:val="22"/>
          <w:lang w:val="en-GB"/>
        </w:rPr>
        <w:t xml:space="preserve"> </w:t>
      </w:r>
    </w:p>
    <w:bookmarkEnd w:id="0"/>
    <w:p w14:paraId="5A26865F" w14:textId="77777777" w:rsidR="006A48DF" w:rsidRPr="002F00C7" w:rsidRDefault="006A48DF" w:rsidP="00355379">
      <w:pPr>
        <w:jc w:val="both"/>
        <w:rPr>
          <w:rFonts w:ascii="Montserrat" w:eastAsia="Times New Roman" w:hAnsi="Montserrat" w:cs="Times New Roman"/>
          <w:sz w:val="22"/>
          <w:szCs w:val="22"/>
          <w:lang w:val="en-GB"/>
        </w:rPr>
      </w:pPr>
    </w:p>
    <w:sectPr w:rsidR="006A48DF" w:rsidRPr="002F00C7" w:rsidSect="00DC39D0">
      <w:footerReference w:type="default" r:id="rId8"/>
      <w:footerReference w:type="first" r:id="rId9"/>
      <w:pgSz w:w="11900" w:h="16840"/>
      <w:pgMar w:top="851" w:right="737" w:bottom="851"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351E" w14:textId="77777777" w:rsidR="00656F00" w:rsidRDefault="00656F00" w:rsidP="00740B4B">
      <w:r>
        <w:separator/>
      </w:r>
    </w:p>
  </w:endnote>
  <w:endnote w:type="continuationSeparator" w:id="0">
    <w:p w14:paraId="2A66C9E3" w14:textId="77777777" w:rsidR="00656F00" w:rsidRDefault="00656F00" w:rsidP="007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6EA" w14:textId="77777777" w:rsidR="007E101B" w:rsidRDefault="007E101B" w:rsidP="00FB112B">
    <w:pPr>
      <w:pStyle w:val="Footer"/>
      <w:tabs>
        <w:tab w:val="clear" w:pos="4320"/>
        <w:tab w:val="clear" w:pos="8640"/>
        <w:tab w:val="right" w:pos="10426"/>
      </w:tabs>
    </w:pPr>
    <w:r>
      <w:rPr>
        <w:rFonts w:ascii="Montserrat" w:hAnsi="Montserrat"/>
        <w:noProof/>
        <w:lang w:val="en-GB" w:eastAsia="en-GB"/>
      </w:rPr>
      <mc:AlternateContent>
        <mc:Choice Requires="wps">
          <w:drawing>
            <wp:anchor distT="0" distB="0" distL="114300" distR="114300" simplePos="0" relativeHeight="251663360" behindDoc="0" locked="0" layoutInCell="1" allowOverlap="1" wp14:anchorId="287BF6EC" wp14:editId="287BF6ED">
              <wp:simplePos x="0" y="0"/>
              <wp:positionH relativeFrom="column">
                <wp:posOffset>387350</wp:posOffset>
              </wp:positionH>
              <wp:positionV relativeFrom="paragraph">
                <wp:posOffset>98425</wp:posOffset>
              </wp:positionV>
              <wp:extent cx="3143250" cy="342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1432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BF6F8" w14:textId="2B9C4AF8" w:rsidR="007E101B" w:rsidRPr="000E565A" w:rsidRDefault="0066174D" w:rsidP="000E565A">
                          <w:pPr>
                            <w:ind w:right="-79"/>
                            <w:rPr>
                              <w:rFonts w:ascii="Montserrat" w:hAnsi="Montserrat"/>
                              <w:sz w:val="20"/>
                              <w:szCs w:val="20"/>
                            </w:rPr>
                          </w:pPr>
                          <w:r>
                            <w:rPr>
                              <w:rFonts w:ascii="Montserrat" w:hAnsi="Montserrat"/>
                              <w:sz w:val="20"/>
                              <w:szCs w:val="20"/>
                            </w:rPr>
                            <w:t xml:space="preserve">Compensation </w:t>
                          </w:r>
                          <w:r w:rsidR="008D4A3B">
                            <w:rPr>
                              <w:rFonts w:ascii="Montserrat" w:hAnsi="Montserrat"/>
                              <w:sz w:val="20"/>
                              <w:szCs w:val="20"/>
                            </w:rPr>
                            <w:t xml:space="preserve">and Remedy </w:t>
                          </w:r>
                          <w:r>
                            <w:rPr>
                              <w:rFonts w:ascii="Montserrat" w:hAnsi="Montserrat"/>
                              <w:sz w:val="20"/>
                              <w:szCs w:val="20"/>
                            </w:rPr>
                            <w:t xml:space="preserve">Policy </w:t>
                          </w:r>
                          <w:r w:rsidR="008D4A3B">
                            <w:rPr>
                              <w:rFonts w:ascii="Montserrat" w:hAnsi="Montserrat"/>
                              <w:sz w:val="20"/>
                              <w:szCs w:val="20"/>
                            </w:rPr>
                            <w:t>February 24</w:t>
                          </w:r>
                          <w:r w:rsidR="00164864">
                            <w:rPr>
                              <w:rFonts w:ascii="Montserrat" w:hAnsi="Montserrat"/>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BF6EC" id="_x0000_t202" coordsize="21600,21600" o:spt="202" path="m,l,21600r21600,l21600,xe">
              <v:stroke joinstyle="miter"/>
              <v:path gradientshapeok="t" o:connecttype="rect"/>
            </v:shapetype>
            <v:shape id="Text Box 14" o:spid="_x0000_s1026" type="#_x0000_t202" style="position:absolute;margin-left:30.5pt;margin-top:7.75pt;width:24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YAIAADQFAAAOAAAAZHJzL2Uyb0RvYy54bWysVEtvEzEQviPxHyzfySZpCnTVTRVSBSFF&#10;bUWKena8drPC6zH2JLvh1zP2bh4ULkVc7PG855sZX9+0tWE75UMFtuCjwZAzZSWUlX0u+LfHxbuP&#10;nAUUthQGrCr4XgV+M3375rpxuRrDBkypPCMnNuSNK/gG0eVZFuRG1SIMwClLQg2+FkhP/5yVXjTk&#10;vTbZeDh8nzXgS+dBqhCIe9sJ+TT511pJvNc6KGSm4JQbptOncx3PbHot8mcv3KaSfRriH7KoRWUp&#10;6NHVrUDBtr76w1VdSQ8BNA4k1BloXUmVaqBqRsMX1aw2wqlUC4ET3BGm8P/cyrvdyj14hu0naKmB&#10;EZDGhTwQM9bTal/HmzJlJCcI90fYVItMEvNiNLkYX5JIkuxiMr4aJlyzk7XzAT8rqFkkCu6pLQkt&#10;sVsGpIikelCJwSwsKmNSa4z9jUGKHUel3vbWp4QThXujopWxX5VmVZnyjow0VWpuPNsJmgchpbKY&#10;Sk5+STtqaYr9GsNeP5p2Wb3G+GiRIoPFo3FdWfAJpRdpl98PKetOn/A7qzuS2K7bvpFrKPfUXw/d&#10;6AcnFxU1YSkCPghPs059o/3Fezq0gabg0FOcbcD//Bs/6tMIkpSzhnan4OHHVnjFmfliaTivRpNJ&#10;XLb0mFx+GNPDn0vW5xK7redA7RjRT+FkIqM+mgOpPdRPtOazGJVEwkqKXXA8kHPsNpq+Calms6RE&#10;6+UELu3Kyeg6whtH7LF9Et71c4g0wXdw2DKRvxjHTjdaWphtEXSVZjUC3KHaA0+rmUa4/0bi7p+/&#10;k9bps5v+AgAA//8DAFBLAwQUAAYACAAAACEAttJOoNsAAAAIAQAADwAAAGRycy9kb3ducmV2Lnht&#10;bEyPwU7DMBBE70j9B2uRuFG7CEdtGqeqQFxBtAWpNzfeJhHxOordJvw9ywmOO280O1NsJt+JKw6x&#10;DWRgMVcgkKrgWqoNHPYv90sQMVlytguEBr4xwqac3RQ2d2Gkd7zuUi04hGJuDTQp9bmUsWrQ2zgP&#10;PRKzcxi8TXwOtXSDHTncd/JBqUx62xJ/aGyPTw1WX7uLN/Dxej5+Pqq3+tnrfgyTkuRX0pi722m7&#10;BpFwSn9m+K3P1aHkTqdwIRdFZyBb8JTEutYgmGudsXBisNIgy0L+H1D+AAAA//8DAFBLAQItABQA&#10;BgAIAAAAIQC2gziS/gAAAOEBAAATAAAAAAAAAAAAAAAAAAAAAABbQ29udGVudF9UeXBlc10ueG1s&#10;UEsBAi0AFAAGAAgAAAAhADj9If/WAAAAlAEAAAsAAAAAAAAAAAAAAAAALwEAAF9yZWxzLy5yZWxz&#10;UEsBAi0AFAAGAAgAAAAhAFSH5ddgAgAANAUAAA4AAAAAAAAAAAAAAAAALgIAAGRycy9lMm9Eb2Mu&#10;eG1sUEsBAi0AFAAGAAgAAAAhALbSTqDbAAAACAEAAA8AAAAAAAAAAAAAAAAAugQAAGRycy9kb3du&#10;cmV2LnhtbFBLBQYAAAAABAAEAPMAAADCBQAAAAA=&#10;" filled="f" stroked="f">
              <v:textbox>
                <w:txbxContent>
                  <w:p w14:paraId="287BF6F8" w14:textId="2B9C4AF8" w:rsidR="007E101B" w:rsidRPr="000E565A" w:rsidRDefault="0066174D" w:rsidP="000E565A">
                    <w:pPr>
                      <w:ind w:right="-79"/>
                      <w:rPr>
                        <w:rFonts w:ascii="Montserrat" w:hAnsi="Montserrat"/>
                        <w:sz w:val="20"/>
                        <w:szCs w:val="20"/>
                      </w:rPr>
                    </w:pPr>
                    <w:r>
                      <w:rPr>
                        <w:rFonts w:ascii="Montserrat" w:hAnsi="Montserrat"/>
                        <w:sz w:val="20"/>
                        <w:szCs w:val="20"/>
                      </w:rPr>
                      <w:t xml:space="preserve">Compensation </w:t>
                    </w:r>
                    <w:r w:rsidR="008D4A3B">
                      <w:rPr>
                        <w:rFonts w:ascii="Montserrat" w:hAnsi="Montserrat"/>
                        <w:sz w:val="20"/>
                        <w:szCs w:val="20"/>
                      </w:rPr>
                      <w:t xml:space="preserve">and Remedy </w:t>
                    </w:r>
                    <w:r>
                      <w:rPr>
                        <w:rFonts w:ascii="Montserrat" w:hAnsi="Montserrat"/>
                        <w:sz w:val="20"/>
                        <w:szCs w:val="20"/>
                      </w:rPr>
                      <w:t xml:space="preserve">Policy </w:t>
                    </w:r>
                    <w:r w:rsidR="008D4A3B">
                      <w:rPr>
                        <w:rFonts w:ascii="Montserrat" w:hAnsi="Montserrat"/>
                        <w:sz w:val="20"/>
                        <w:szCs w:val="20"/>
                      </w:rPr>
                      <w:t>February 24</w:t>
                    </w:r>
                    <w:r w:rsidR="00164864">
                      <w:rPr>
                        <w:rFonts w:ascii="Montserrat" w:hAnsi="Montserrat"/>
                        <w:sz w:val="20"/>
                        <w:szCs w:val="20"/>
                      </w:rPr>
                      <w:t xml:space="preserve"> </w:t>
                    </w:r>
                  </w:p>
                </w:txbxContent>
              </v:textbox>
              <w10:wrap type="square"/>
            </v:shape>
          </w:pict>
        </mc:Fallback>
      </mc:AlternateContent>
    </w:r>
    <w:r>
      <w:rPr>
        <w:noProof/>
        <w:lang w:val="en-GB" w:eastAsia="en-GB"/>
      </w:rPr>
      <w:drawing>
        <wp:anchor distT="0" distB="0" distL="114300" distR="114300" simplePos="0" relativeHeight="251671552" behindDoc="1" locked="0" layoutInCell="1" allowOverlap="1" wp14:anchorId="287BF6EE" wp14:editId="287BF6EF">
          <wp:simplePos x="0" y="0"/>
          <wp:positionH relativeFrom="column">
            <wp:posOffset>-431800</wp:posOffset>
          </wp:positionH>
          <wp:positionV relativeFrom="page">
            <wp:posOffset>9953625</wp:posOffset>
          </wp:positionV>
          <wp:extent cx="7548880" cy="742950"/>
          <wp:effectExtent l="0" t="0" r="0" b="0"/>
          <wp:wrapNone/>
          <wp:docPr id="1" name="Picture 1"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046"/>
                  <a:stretch/>
                </pic:blipFill>
                <pic:spPr bwMode="auto">
                  <a:xfrm>
                    <a:off x="0" y="0"/>
                    <a:ext cx="7548880" cy="7429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Montserrat" w:hAnsi="Montserrat"/>
        <w:noProof/>
        <w:lang w:val="en-GB" w:eastAsia="en-GB"/>
      </w:rPr>
      <mc:AlternateContent>
        <mc:Choice Requires="wps">
          <w:drawing>
            <wp:anchor distT="0" distB="0" distL="114300" distR="114300" simplePos="0" relativeHeight="251665408" behindDoc="0" locked="0" layoutInCell="1" allowOverlap="1" wp14:anchorId="287BF6F0" wp14:editId="287BF6F1">
              <wp:simplePos x="0" y="0"/>
              <wp:positionH relativeFrom="column">
                <wp:posOffset>6251575</wp:posOffset>
              </wp:positionH>
              <wp:positionV relativeFrom="paragraph">
                <wp:posOffset>97790</wp:posOffset>
              </wp:positionV>
              <wp:extent cx="368300" cy="3429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BF6F9" w14:textId="77777777" w:rsidR="007E101B" w:rsidRPr="000E565A" w:rsidRDefault="007E101B" w:rsidP="000E565A">
                          <w:pPr>
                            <w:ind w:right="-79"/>
                            <w:rPr>
                              <w:rFonts w:ascii="Montserrat" w:hAnsi="Montserrat"/>
                              <w:sz w:val="20"/>
                              <w:szCs w:val="20"/>
                            </w:rPr>
                          </w:pPr>
                          <w:r w:rsidRPr="00FB112B">
                            <w:rPr>
                              <w:rFonts w:ascii="Montserrat" w:hAnsi="Montserrat"/>
                              <w:sz w:val="20"/>
                              <w:szCs w:val="20"/>
                            </w:rPr>
                            <w:fldChar w:fldCharType="begin"/>
                          </w:r>
                          <w:r w:rsidRPr="00FB112B">
                            <w:rPr>
                              <w:rFonts w:ascii="Montserrat" w:hAnsi="Montserrat"/>
                              <w:sz w:val="20"/>
                              <w:szCs w:val="20"/>
                            </w:rPr>
                            <w:instrText xml:space="preserve"> PAGE   \* MERGEFORMAT </w:instrText>
                          </w:r>
                          <w:r w:rsidRPr="00FB112B">
                            <w:rPr>
                              <w:rFonts w:ascii="Montserrat" w:hAnsi="Montserrat"/>
                              <w:sz w:val="20"/>
                              <w:szCs w:val="20"/>
                            </w:rPr>
                            <w:fldChar w:fldCharType="separate"/>
                          </w:r>
                          <w:r w:rsidR="00725B89">
                            <w:rPr>
                              <w:rFonts w:ascii="Montserrat" w:hAnsi="Montserrat"/>
                              <w:noProof/>
                              <w:sz w:val="20"/>
                              <w:szCs w:val="20"/>
                            </w:rPr>
                            <w:t>3</w:t>
                          </w:r>
                          <w:r w:rsidRPr="00FB112B">
                            <w:rPr>
                              <w:rFonts w:ascii="Montserrat" w:hAnsi="Montserrat"/>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BF6F0" id="Text Box 15" o:spid="_x0000_s1027" type="#_x0000_t202" style="position:absolute;margin-left:492.25pt;margin-top:7.7pt;width:2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6NYAIAADoFAAAOAAAAZHJzL2Uyb0RvYy54bWysVEtv2zAMvg/YfxB0X5zXutaoU2QtMgwo&#10;2mLp0LMiS4kxWdQkJnb260vJTpp1u3TYRaL45kdSl1dtbdhO+VCBLfhoMORMWQllZdcF//64+HDO&#10;WUBhS2HAqoLvVeBXs/fvLhuXqzFswJTKM3JiQ964gm8QXZ5lQW5ULcIAnLIk1OBrgfT066z0oiHv&#10;tcnGw+FZ1oAvnQepQiDuTSfks+RfayXxXuugkJmCU26YTp/OVTyz2aXI1164TSX7NMQ/ZFGLylLQ&#10;o6sbgYJtffWHq7qSHgJoHEioM9C6kirVQNWMhq+qWW6EU6kWAie4I0zh/7mVd7ule/AM28/QUgMj&#10;II0LeSBmrKfVvo43ZcpIThDuj7CpFpkk5uTsfDIkiSTRZDq+IJq8ZC/Gzgf8oqBmkSi4p64ksMTu&#10;NmCnelCJsSwsKmNSZ4z9jUE+O45Kre2tX/JNFO6NilbGflOaVWVKOzLSUKlr49lO0DgIKZXFVHHy&#10;S9pRS1Pstxj2+tG0y+otxkeLFBksHo3ryoJPKL1Ku/xxSFl3+gT1Sd2RxHbVUuEn7VxBuacue+gW&#10;IDi5qKgXtyLgg/A08dQ+2mK8p0MbaAoOPcXZBvyvv/GjPg0iSTlraIMKHn5uhVecma+WRvRiNJ3G&#10;lUuP6cdPY3r4U8nqVGK39TVQV0b0XziZyKiP5kBqD/UTLfs8RiWRsJJiFxwP5DV2e02fhVTzeVKi&#10;JXMCb+3Syeg6ohwn7bF9Et7144g0x3dw2DWRv5rKTjdaWphvEXSVRjbi3KHa408Lmoa+/0ziD3D6&#10;TlovX97sGQAA//8DAFBLAwQUAAYACAAAACEAjBlxK90AAAAKAQAADwAAAGRycy9kb3ducmV2Lnht&#10;bEyPTU/DMAyG70j8h8hI3FjClE5r13RCIK4gxoe0W9Z4bUXjVE22ln+Pd4Kj/T56/bjczr4XZxxj&#10;F8jA/UKBQKqD66gx8PH+fLcGEZMlZ/tAaOAHI2yr66vSFi5M9IbnXWoEl1AsrIE2paGQMtYtehsX&#10;YUDi7BhGbxOPYyPdaCcu971cKrWS3nbEF1o74GOL9ffu5A18vhz3X1q9Nk8+G6YwK0k+l8bc3swP&#10;GxAJ5/QHw0Wf1aFip0M4kYuiN5CvdcYoB5kGcQGUXvLmYGCVa5BVKf+/UP0CAAD//wMAUEsBAi0A&#10;FAAGAAgAAAAhALaDOJL+AAAA4QEAABMAAAAAAAAAAAAAAAAAAAAAAFtDb250ZW50X1R5cGVzXS54&#10;bWxQSwECLQAUAAYACAAAACEAOP0h/9YAAACUAQAACwAAAAAAAAAAAAAAAAAvAQAAX3JlbHMvLnJl&#10;bHNQSwECLQAUAAYACAAAACEAJgh+jWACAAA6BQAADgAAAAAAAAAAAAAAAAAuAgAAZHJzL2Uyb0Rv&#10;Yy54bWxQSwECLQAUAAYACAAAACEAjBlxK90AAAAKAQAADwAAAAAAAAAAAAAAAAC6BAAAZHJzL2Rv&#10;d25yZXYueG1sUEsFBgAAAAAEAAQA8wAAAMQFAAAAAA==&#10;" filled="f" stroked="f">
              <v:textbox>
                <w:txbxContent>
                  <w:p w14:paraId="287BF6F9" w14:textId="77777777" w:rsidR="007E101B" w:rsidRPr="000E565A" w:rsidRDefault="007E101B" w:rsidP="000E565A">
                    <w:pPr>
                      <w:ind w:right="-79"/>
                      <w:rPr>
                        <w:rFonts w:ascii="Montserrat" w:hAnsi="Montserrat"/>
                        <w:sz w:val="20"/>
                        <w:szCs w:val="20"/>
                      </w:rPr>
                    </w:pPr>
                    <w:r w:rsidRPr="00FB112B">
                      <w:rPr>
                        <w:rFonts w:ascii="Montserrat" w:hAnsi="Montserrat"/>
                        <w:sz w:val="20"/>
                        <w:szCs w:val="20"/>
                      </w:rPr>
                      <w:fldChar w:fldCharType="begin"/>
                    </w:r>
                    <w:r w:rsidRPr="00FB112B">
                      <w:rPr>
                        <w:rFonts w:ascii="Montserrat" w:hAnsi="Montserrat"/>
                        <w:sz w:val="20"/>
                        <w:szCs w:val="20"/>
                      </w:rPr>
                      <w:instrText xml:space="preserve"> PAGE   \* MERGEFORMAT </w:instrText>
                    </w:r>
                    <w:r w:rsidRPr="00FB112B">
                      <w:rPr>
                        <w:rFonts w:ascii="Montserrat" w:hAnsi="Montserrat"/>
                        <w:sz w:val="20"/>
                        <w:szCs w:val="20"/>
                      </w:rPr>
                      <w:fldChar w:fldCharType="separate"/>
                    </w:r>
                    <w:r w:rsidR="00725B89">
                      <w:rPr>
                        <w:rFonts w:ascii="Montserrat" w:hAnsi="Montserrat"/>
                        <w:noProof/>
                        <w:sz w:val="20"/>
                        <w:szCs w:val="20"/>
                      </w:rPr>
                      <w:t>3</w:t>
                    </w:r>
                    <w:r w:rsidRPr="00FB112B">
                      <w:rPr>
                        <w:rFonts w:ascii="Montserrat" w:hAnsi="Montserrat"/>
                        <w:noProof/>
                        <w:sz w:val="20"/>
                        <w:szCs w:val="20"/>
                      </w:rPr>
                      <w:fldChar w:fldCharType="end"/>
                    </w:r>
                  </w:p>
                </w:txbxContent>
              </v:textbox>
              <w10:wrap type="squar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6EB" w14:textId="77777777" w:rsidR="007E101B" w:rsidRDefault="007E101B" w:rsidP="009969F8">
    <w:pPr>
      <w:pStyle w:val="Footer"/>
      <w:ind w:left="567"/>
    </w:pPr>
    <w:r>
      <w:rPr>
        <w:rFonts w:ascii="Montserrat" w:hAnsi="Montserrat"/>
        <w:noProof/>
        <w:lang w:val="en-GB" w:eastAsia="en-GB"/>
      </w:rPr>
      <mc:AlternateContent>
        <mc:Choice Requires="wps">
          <w:drawing>
            <wp:anchor distT="0" distB="0" distL="114300" distR="114300" simplePos="0" relativeHeight="251661312" behindDoc="0" locked="0" layoutInCell="1" allowOverlap="1" wp14:anchorId="287BF6F2" wp14:editId="287BF6F3">
              <wp:simplePos x="0" y="0"/>
              <wp:positionH relativeFrom="column">
                <wp:posOffset>320675</wp:posOffset>
              </wp:positionH>
              <wp:positionV relativeFrom="paragraph">
                <wp:posOffset>107950</wp:posOffset>
              </wp:positionV>
              <wp:extent cx="3124200" cy="342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124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BF6FA" w14:textId="479D94F9" w:rsidR="007E101B" w:rsidRDefault="0066174D" w:rsidP="000E565A">
                          <w:pPr>
                            <w:ind w:right="-79"/>
                            <w:rPr>
                              <w:rFonts w:ascii="Montserrat" w:hAnsi="Montserrat"/>
                              <w:sz w:val="20"/>
                              <w:szCs w:val="20"/>
                            </w:rPr>
                          </w:pPr>
                          <w:r>
                            <w:rPr>
                              <w:rFonts w:ascii="Montserrat" w:hAnsi="Montserrat"/>
                              <w:sz w:val="20"/>
                              <w:szCs w:val="20"/>
                            </w:rPr>
                            <w:t xml:space="preserve">Compensation </w:t>
                          </w:r>
                          <w:r w:rsidR="008D4A3B">
                            <w:rPr>
                              <w:rFonts w:ascii="Montserrat" w:hAnsi="Montserrat"/>
                              <w:sz w:val="20"/>
                              <w:szCs w:val="20"/>
                            </w:rPr>
                            <w:t xml:space="preserve">and Remedy </w:t>
                          </w:r>
                          <w:r>
                            <w:rPr>
                              <w:rFonts w:ascii="Montserrat" w:hAnsi="Montserrat"/>
                              <w:sz w:val="20"/>
                              <w:szCs w:val="20"/>
                            </w:rPr>
                            <w:t xml:space="preserve">Policy </w:t>
                          </w:r>
                          <w:r w:rsidR="008D4A3B">
                            <w:rPr>
                              <w:rFonts w:ascii="Montserrat" w:hAnsi="Montserrat"/>
                              <w:sz w:val="20"/>
                              <w:szCs w:val="20"/>
                            </w:rPr>
                            <w:t>February 24</w:t>
                          </w:r>
                        </w:p>
                        <w:p w14:paraId="287BF6FB" w14:textId="77777777" w:rsidR="007E101B" w:rsidRPr="000E565A" w:rsidRDefault="007E101B" w:rsidP="000E565A">
                          <w:pPr>
                            <w:ind w:right="-79"/>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BF6F2" id="_x0000_t202" coordsize="21600,21600" o:spt="202" path="m,l,21600r21600,l21600,xe">
              <v:stroke joinstyle="miter"/>
              <v:path gradientshapeok="t" o:connecttype="rect"/>
            </v:shapetype>
            <v:shape id="Text Box 10" o:spid="_x0000_s1028" type="#_x0000_t202" style="position:absolute;left:0;text-align:left;margin-left:25.25pt;margin-top:8.5pt;width:24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8YwIAADsFAAAOAAAAZHJzL2Uyb0RvYy54bWysVEtvGjEQvlfqf7B8LwuEPoJYIkpEVSlK&#10;opIqZ+O1YVWvx7UHdumvz9i7PEp7SdWLPZ73fDPjyU1TGbZTPpRgcz7o9TlTVkJR2nXOvz8t3n3i&#10;LKCwhTBgVc73KvCb6ds3k9qN1RA2YArlGTmxYVy7nG8Q3TjLgtyoSoQeOGVJqMFXAunp11nhRU3e&#10;K5MN+/0PWQ2+cB6kCoG4t62QT5N/rZXEB62DQmZyTrlhOn06V/HMphMxXnvhNqXs0hD/kEUlSktB&#10;j65uBQq29eUfrqpSegigsSehykDrUqpUA1Uz6F9Us9wIp1ItBE5wR5jC/3Mr73dL9+gZNp+hoQZG&#10;QGoXxoGYsZ5G+yrelCkjOUG4P8KmGmSSmFeD4Yh6wZkk2dVoeE00uclO1s4H/KKgYpHIuae2JLTE&#10;7i5gq3pQicEsLEpjUmuM/Y1BPluOSr3trE8JJwr3RkUrY78pzcoi5R0ZaarU3Hi2EzQPQkplMZWc&#10;/JJ21NIU+zWGnX40bbN6jfHRIkUGi0fjqrTgE0oXaRc/DinrVp+gPqs7ktisGio858NDP1dQ7KnN&#10;HtoNCE4uSurFnQj4KDyNPLWP1hgf6NAG6pxDR3G2Af/rb/yoT5NIUs5qWqGch59b4RVn5qulGb0e&#10;jEZx59Jj9P7jkB7+XLI6l9htNQfqyoA+DCcTGfXRHEjtoXqmbZ/FqCQSVlLsnOOBnGO72PRbSDWb&#10;JSXaMifwzi6djK4jynHSnppn4V03jkiDfA+HZRPji6lsdaOlhdkWQZdpZCPOLaod/rShaei73yR+&#10;AefvpHX686YvAAAA//8DAFBLAwQUAAYACAAAACEAGq4tINsAAAAIAQAADwAAAGRycy9kb3ducmV2&#10;LnhtbEyPwU7DMBBE70j8g7VI3Oi6VUMhxKkQiCuIApV6c+NtEhGvo9htwt+znOhxZ0azb4r15Dt1&#10;oiG2gQ3MZxoUcRVcy7WBz4+XmztQMVl2tgtMBn4owrq8vChs7sLI73TapFpJCcfcGmhS6nPEWDXk&#10;bZyFnli8Qxi8TXIONbrBjlLuO1xofYvetiwfGtvTU0PV9+boDXy9HnbbpX6rn33Wj2HSyP4ejbm+&#10;mh4fQCWa0n8Y/vAFHUph2ocju6g6A5nOJCn6SiaJny0XIuwNrOYasCzwfED5CwAA//8DAFBLAQIt&#10;ABQABgAIAAAAIQC2gziS/gAAAOEBAAATAAAAAAAAAAAAAAAAAAAAAABbQ29udGVudF9UeXBlc10u&#10;eG1sUEsBAi0AFAAGAAgAAAAhADj9If/WAAAAlAEAAAsAAAAAAAAAAAAAAAAALwEAAF9yZWxzLy5y&#10;ZWxzUEsBAi0AFAAGAAgAAAAhAD+0cLxjAgAAOwUAAA4AAAAAAAAAAAAAAAAALgIAAGRycy9lMm9E&#10;b2MueG1sUEsBAi0AFAAGAAgAAAAhABquLSDbAAAACAEAAA8AAAAAAAAAAAAAAAAAvQQAAGRycy9k&#10;b3ducmV2LnhtbFBLBQYAAAAABAAEAPMAAADFBQAAAAA=&#10;" filled="f" stroked="f">
              <v:textbox>
                <w:txbxContent>
                  <w:p w14:paraId="287BF6FA" w14:textId="479D94F9" w:rsidR="007E101B" w:rsidRDefault="0066174D" w:rsidP="000E565A">
                    <w:pPr>
                      <w:ind w:right="-79"/>
                      <w:rPr>
                        <w:rFonts w:ascii="Montserrat" w:hAnsi="Montserrat"/>
                        <w:sz w:val="20"/>
                        <w:szCs w:val="20"/>
                      </w:rPr>
                    </w:pPr>
                    <w:r>
                      <w:rPr>
                        <w:rFonts w:ascii="Montserrat" w:hAnsi="Montserrat"/>
                        <w:sz w:val="20"/>
                        <w:szCs w:val="20"/>
                      </w:rPr>
                      <w:t xml:space="preserve">Compensation </w:t>
                    </w:r>
                    <w:r w:rsidR="008D4A3B">
                      <w:rPr>
                        <w:rFonts w:ascii="Montserrat" w:hAnsi="Montserrat"/>
                        <w:sz w:val="20"/>
                        <w:szCs w:val="20"/>
                      </w:rPr>
                      <w:t xml:space="preserve">and Remedy </w:t>
                    </w:r>
                    <w:r>
                      <w:rPr>
                        <w:rFonts w:ascii="Montserrat" w:hAnsi="Montserrat"/>
                        <w:sz w:val="20"/>
                        <w:szCs w:val="20"/>
                      </w:rPr>
                      <w:t xml:space="preserve">Policy </w:t>
                    </w:r>
                    <w:r w:rsidR="008D4A3B">
                      <w:rPr>
                        <w:rFonts w:ascii="Montserrat" w:hAnsi="Montserrat"/>
                        <w:sz w:val="20"/>
                        <w:szCs w:val="20"/>
                      </w:rPr>
                      <w:t>February 24</w:t>
                    </w:r>
                  </w:p>
                  <w:p w14:paraId="287BF6FB" w14:textId="77777777" w:rsidR="007E101B" w:rsidRPr="000E565A" w:rsidRDefault="007E101B" w:rsidP="000E565A">
                    <w:pPr>
                      <w:ind w:right="-79"/>
                      <w:rPr>
                        <w:rFonts w:ascii="Montserrat" w:hAnsi="Montserrat"/>
                        <w:sz w:val="20"/>
                        <w:szCs w:val="20"/>
                      </w:rPr>
                    </w:pPr>
                  </w:p>
                </w:txbxContent>
              </v:textbox>
              <w10:wrap type="square"/>
            </v:shape>
          </w:pict>
        </mc:Fallback>
      </mc:AlternateContent>
    </w:r>
    <w:r>
      <w:rPr>
        <w:noProof/>
        <w:lang w:val="en-GB" w:eastAsia="en-GB"/>
      </w:rPr>
      <w:drawing>
        <wp:anchor distT="0" distB="0" distL="114300" distR="114300" simplePos="0" relativeHeight="251669504" behindDoc="1" locked="0" layoutInCell="1" allowOverlap="1" wp14:anchorId="287BF6F4" wp14:editId="287BF6F5">
          <wp:simplePos x="0" y="0"/>
          <wp:positionH relativeFrom="column">
            <wp:posOffset>-427990</wp:posOffset>
          </wp:positionH>
          <wp:positionV relativeFrom="page">
            <wp:posOffset>9947275</wp:posOffset>
          </wp:positionV>
          <wp:extent cx="7548880" cy="742950"/>
          <wp:effectExtent l="0" t="0" r="0" b="0"/>
          <wp:wrapNone/>
          <wp:docPr id="7" name="Picture 7"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046"/>
                  <a:stretch/>
                </pic:blipFill>
                <pic:spPr bwMode="auto">
                  <a:xfrm>
                    <a:off x="0" y="0"/>
                    <a:ext cx="7548880" cy="7429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Montserrat" w:hAnsi="Montserrat"/>
        <w:noProof/>
        <w:lang w:val="en-GB" w:eastAsia="en-GB"/>
      </w:rPr>
      <mc:AlternateContent>
        <mc:Choice Requires="wps">
          <w:drawing>
            <wp:anchor distT="0" distB="0" distL="114300" distR="114300" simplePos="0" relativeHeight="251667456" behindDoc="0" locked="0" layoutInCell="1" allowOverlap="1" wp14:anchorId="287BF6F6" wp14:editId="287BF6F7">
              <wp:simplePos x="0" y="0"/>
              <wp:positionH relativeFrom="column">
                <wp:posOffset>6248400</wp:posOffset>
              </wp:positionH>
              <wp:positionV relativeFrom="paragraph">
                <wp:posOffset>104140</wp:posOffset>
              </wp:positionV>
              <wp:extent cx="368300" cy="3429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BF6FC" w14:textId="77777777" w:rsidR="007E101B" w:rsidRPr="000E565A" w:rsidRDefault="007E101B" w:rsidP="000E565A">
                          <w:pPr>
                            <w:ind w:right="-79"/>
                            <w:rPr>
                              <w:rFonts w:ascii="Montserrat" w:hAnsi="Montserrat"/>
                              <w:sz w:val="20"/>
                              <w:szCs w:val="20"/>
                            </w:rPr>
                          </w:pPr>
                          <w:r>
                            <w:rPr>
                              <w:rFonts w:ascii="Montserrat" w:hAnsi="Montserrat"/>
                              <w:sz w:val="20"/>
                              <w:szCs w:val="20"/>
                            </w:rPr>
                            <w:t>1</w:t>
                          </w:r>
                        </w:p>
                        <w:p w14:paraId="287BF6FD" w14:textId="77777777" w:rsidR="007E101B" w:rsidRDefault="007E1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BF6F6" id="Text Box 17" o:spid="_x0000_s1029" type="#_x0000_t202" style="position:absolute;left:0;text-align:left;margin-left:492pt;margin-top:8.2pt;width:2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D8YgIAADoFAAAOAAAAZHJzL2Uyb0RvYy54bWysVEtv2zAMvg/YfxB0X53XujaIU2QpOgwo&#10;2mLp0LMiS4kxWdQkJnb260vJzmPZLh12kSi++ZHU5KapDNsqH0qwOe9f9DhTVkJR2lXOvz/ffbji&#10;LKCwhTBgVc53KvCb6ft3k9qN1QDWYArlGTmxYVy7nK8R3TjLglyrSoQLcMqSUIOvBNLTr7LCi5q8&#10;VyYb9HqXWQ2+cB6kCoG4t62QT5N/rZXER62DQmZyTrlhOn06l/HMphMxXnnh1qXs0hD/kEUlSktB&#10;D65uBQq28eUfrqpSegig8UJClYHWpVSpBqqm3zurZrEWTqVaCJzgDjCF/+dWPmwX7skzbD5DQw2M&#10;gNQujAMxYz2N9lW8KVNGcoJwd4BNNcgkMYeXV8MeSSSJhqPBNdHkJTsaOx/wi4KKRSLnnrqSwBLb&#10;+4Ct6l4lxrJwVxqTOmPsbwzy2XJUam1nfcw3UbgzKloZ+01pVhYp7chIQ6XmxrOtoHEQUiqLqeLk&#10;l7SjlqbYbzHs9KNpm9VbjA8WKTJYPBhXpQWfUDpLu/ixT1m3+gT1Sd2RxGbZUOHUjX07l1DsqMse&#10;2gUITt6V1It7EfBJeJp4ah9tMT7SoQ3UOYeO4mwN/tff+FGfBpGknNW0QTkPPzfCK87MV0sjet0f&#10;jeLKpcfo46cBPfypZHkqsZtqDtSVPv0XTiYy6qPZk9pD9ULLPotRSSSspNg5xz05x3av6bOQajZL&#10;SrRkTuC9XTgZXUeU46Q9Ny/Cu24ckeb4Afa7JsZnU9nqRksLsw2CLtPIRpxbVDv8aUHT0HefSfwB&#10;Tt9J6/jlTV8BAAD//wMAUEsDBBQABgAIAAAAIQA6hG9O3gAAAAoBAAAPAAAAZHJzL2Rvd25yZXYu&#10;eG1sTI/NbsIwEITvlXgHa5F6KzbIpRDioKpVr61KfyRuJl6SiHgdxYakb9/l1B53ZjT7Tb4dfSsu&#10;2McmkIH5TIFAKoNrqDLw+fFytwIRkyVn20Bo4AcjbIvJTW4zFwZ6x8suVYJLKGbWQJ1Sl0kZyxq9&#10;jbPQIbF3DL23ic++kq63A5f7Vi6UWkpvG+IPte3wqcbytDt7A1+vx/23Vm/Vs7/vhjAqSX4tjbmd&#10;jo8bEAnH9BeGKz6jQ8FMh3AmF0VrYL3SvCWxsdQgrgGlF6wcDDwoDbLI5f8JxS8AAAD//wMAUEsB&#10;Ai0AFAAGAAgAAAAhALaDOJL+AAAA4QEAABMAAAAAAAAAAAAAAAAAAAAAAFtDb250ZW50X1R5cGVz&#10;XS54bWxQSwECLQAUAAYACAAAACEAOP0h/9YAAACUAQAACwAAAAAAAAAAAAAAAAAvAQAAX3JlbHMv&#10;LnJlbHNQSwECLQAUAAYACAAAACEAmWqQ/GICAAA6BQAADgAAAAAAAAAAAAAAAAAuAgAAZHJzL2Uy&#10;b0RvYy54bWxQSwECLQAUAAYACAAAACEAOoRvTt4AAAAKAQAADwAAAAAAAAAAAAAAAAC8BAAAZHJz&#10;L2Rvd25yZXYueG1sUEsFBgAAAAAEAAQA8wAAAMcFAAAAAA==&#10;" filled="f" stroked="f">
              <v:textbox>
                <w:txbxContent>
                  <w:p w14:paraId="287BF6FC" w14:textId="77777777" w:rsidR="007E101B" w:rsidRPr="000E565A" w:rsidRDefault="007E101B" w:rsidP="000E565A">
                    <w:pPr>
                      <w:ind w:right="-79"/>
                      <w:rPr>
                        <w:rFonts w:ascii="Montserrat" w:hAnsi="Montserrat"/>
                        <w:sz w:val="20"/>
                        <w:szCs w:val="20"/>
                      </w:rPr>
                    </w:pPr>
                    <w:r>
                      <w:rPr>
                        <w:rFonts w:ascii="Montserrat" w:hAnsi="Montserrat"/>
                        <w:sz w:val="20"/>
                        <w:szCs w:val="20"/>
                      </w:rPr>
                      <w:t>1</w:t>
                    </w:r>
                  </w:p>
                  <w:p w14:paraId="287BF6FD" w14:textId="77777777" w:rsidR="007E101B" w:rsidRDefault="007E101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D405" w14:textId="77777777" w:rsidR="00656F00" w:rsidRDefault="00656F00" w:rsidP="00740B4B">
      <w:r>
        <w:separator/>
      </w:r>
    </w:p>
  </w:footnote>
  <w:footnote w:type="continuationSeparator" w:id="0">
    <w:p w14:paraId="05AD98C7" w14:textId="77777777" w:rsidR="00656F00" w:rsidRDefault="00656F00" w:rsidP="0074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367"/>
    <w:multiLevelType w:val="hybridMultilevel"/>
    <w:tmpl w:val="EE9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B6199"/>
    <w:multiLevelType w:val="hybridMultilevel"/>
    <w:tmpl w:val="E2AA5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682686"/>
    <w:multiLevelType w:val="hybridMultilevel"/>
    <w:tmpl w:val="58BE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27152"/>
    <w:multiLevelType w:val="hybridMultilevel"/>
    <w:tmpl w:val="59EE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1ACE7B3B"/>
    <w:multiLevelType w:val="multilevel"/>
    <w:tmpl w:val="923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2202E"/>
    <w:multiLevelType w:val="hybridMultilevel"/>
    <w:tmpl w:val="7CAEB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E45FB"/>
    <w:multiLevelType w:val="hybridMultilevel"/>
    <w:tmpl w:val="0734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52D18"/>
    <w:multiLevelType w:val="hybridMultilevel"/>
    <w:tmpl w:val="4A82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83560"/>
    <w:multiLevelType w:val="hybridMultilevel"/>
    <w:tmpl w:val="BF2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C0D80"/>
    <w:multiLevelType w:val="hybridMultilevel"/>
    <w:tmpl w:val="566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F39E0"/>
    <w:multiLevelType w:val="hybridMultilevel"/>
    <w:tmpl w:val="F8BA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12112"/>
    <w:multiLevelType w:val="hybridMultilevel"/>
    <w:tmpl w:val="E612F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6B45AA"/>
    <w:multiLevelType w:val="hybridMultilevel"/>
    <w:tmpl w:val="AF469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8B4388"/>
    <w:multiLevelType w:val="hybridMultilevel"/>
    <w:tmpl w:val="F986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80C5F"/>
    <w:multiLevelType w:val="hybridMultilevel"/>
    <w:tmpl w:val="831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15891"/>
    <w:multiLevelType w:val="hybridMultilevel"/>
    <w:tmpl w:val="2FA2D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512FE3"/>
    <w:multiLevelType w:val="hybridMultilevel"/>
    <w:tmpl w:val="AD1A3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F232A4"/>
    <w:multiLevelType w:val="hybridMultilevel"/>
    <w:tmpl w:val="EC7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20631"/>
    <w:multiLevelType w:val="hybridMultilevel"/>
    <w:tmpl w:val="58C8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63B57"/>
    <w:multiLevelType w:val="hybridMultilevel"/>
    <w:tmpl w:val="56E4E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A01E4"/>
    <w:multiLevelType w:val="multilevel"/>
    <w:tmpl w:val="4ACC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AA7DCE"/>
    <w:multiLevelType w:val="hybridMultilevel"/>
    <w:tmpl w:val="3B12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1976">
    <w:abstractNumId w:val="15"/>
  </w:num>
  <w:num w:numId="2" w16cid:durableId="431820072">
    <w:abstractNumId w:val="18"/>
  </w:num>
  <w:num w:numId="3" w16cid:durableId="115493805">
    <w:abstractNumId w:val="14"/>
  </w:num>
  <w:num w:numId="4" w16cid:durableId="1526671563">
    <w:abstractNumId w:val="8"/>
  </w:num>
  <w:num w:numId="5" w16cid:durableId="1816989763">
    <w:abstractNumId w:val="10"/>
  </w:num>
  <w:num w:numId="6" w16cid:durableId="1523088320">
    <w:abstractNumId w:val="21"/>
  </w:num>
  <w:num w:numId="7" w16cid:durableId="958488391">
    <w:abstractNumId w:val="5"/>
  </w:num>
  <w:num w:numId="8" w16cid:durableId="2082943387">
    <w:abstractNumId w:val="3"/>
  </w:num>
  <w:num w:numId="9" w16cid:durableId="1284577114">
    <w:abstractNumId w:val="11"/>
  </w:num>
  <w:num w:numId="10" w16cid:durableId="799962011">
    <w:abstractNumId w:val="12"/>
  </w:num>
  <w:num w:numId="11" w16cid:durableId="30154245">
    <w:abstractNumId w:val="16"/>
  </w:num>
  <w:num w:numId="12" w16cid:durableId="1093091496">
    <w:abstractNumId w:val="1"/>
  </w:num>
  <w:num w:numId="13" w16cid:durableId="1791043897">
    <w:abstractNumId w:val="19"/>
  </w:num>
  <w:num w:numId="14" w16cid:durableId="78065771">
    <w:abstractNumId w:val="17"/>
  </w:num>
  <w:num w:numId="15" w16cid:durableId="705760234">
    <w:abstractNumId w:val="9"/>
  </w:num>
  <w:num w:numId="16" w16cid:durableId="351029659">
    <w:abstractNumId w:val="0"/>
  </w:num>
  <w:num w:numId="17" w16cid:durableId="2128236473">
    <w:abstractNumId w:val="6"/>
  </w:num>
  <w:num w:numId="18" w16cid:durableId="421339460">
    <w:abstractNumId w:val="7"/>
  </w:num>
  <w:num w:numId="19" w16cid:durableId="1187328936">
    <w:abstractNumId w:val="20"/>
  </w:num>
  <w:num w:numId="20" w16cid:durableId="510416625">
    <w:abstractNumId w:val="4"/>
  </w:num>
  <w:num w:numId="21" w16cid:durableId="297689400">
    <w:abstractNumId w:val="2"/>
  </w:num>
  <w:num w:numId="22" w16cid:durableId="1557745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11"/>
    <w:rsid w:val="0006038D"/>
    <w:rsid w:val="000645EC"/>
    <w:rsid w:val="00086057"/>
    <w:rsid w:val="000866C4"/>
    <w:rsid w:val="000929EE"/>
    <w:rsid w:val="0009573C"/>
    <w:rsid w:val="000A529E"/>
    <w:rsid w:val="000A7F95"/>
    <w:rsid w:val="000D4703"/>
    <w:rsid w:val="000D6F06"/>
    <w:rsid w:val="000E565A"/>
    <w:rsid w:val="001022B9"/>
    <w:rsid w:val="00137531"/>
    <w:rsid w:val="00140D8A"/>
    <w:rsid w:val="001504ED"/>
    <w:rsid w:val="00164864"/>
    <w:rsid w:val="00167A36"/>
    <w:rsid w:val="00173A6E"/>
    <w:rsid w:val="001751EB"/>
    <w:rsid w:val="001824ED"/>
    <w:rsid w:val="0018353D"/>
    <w:rsid w:val="001A4354"/>
    <w:rsid w:val="001B31CC"/>
    <w:rsid w:val="001C18A5"/>
    <w:rsid w:val="001D4CCF"/>
    <w:rsid w:val="001E1ED4"/>
    <w:rsid w:val="00210FA4"/>
    <w:rsid w:val="00212516"/>
    <w:rsid w:val="00215661"/>
    <w:rsid w:val="00215C7C"/>
    <w:rsid w:val="002162B4"/>
    <w:rsid w:val="00221244"/>
    <w:rsid w:val="00222A8D"/>
    <w:rsid w:val="002273F4"/>
    <w:rsid w:val="00255157"/>
    <w:rsid w:val="00282BBF"/>
    <w:rsid w:val="00287A84"/>
    <w:rsid w:val="002A13B5"/>
    <w:rsid w:val="002A3100"/>
    <w:rsid w:val="002B78F8"/>
    <w:rsid w:val="002C4831"/>
    <w:rsid w:val="002D1DEB"/>
    <w:rsid w:val="002D63A5"/>
    <w:rsid w:val="002E06D3"/>
    <w:rsid w:val="002F00C7"/>
    <w:rsid w:val="002F0E5F"/>
    <w:rsid w:val="003067BA"/>
    <w:rsid w:val="003311C6"/>
    <w:rsid w:val="0033249F"/>
    <w:rsid w:val="00334496"/>
    <w:rsid w:val="0035526B"/>
    <w:rsid w:val="00355379"/>
    <w:rsid w:val="00371659"/>
    <w:rsid w:val="00373B3D"/>
    <w:rsid w:val="0038363D"/>
    <w:rsid w:val="0039214D"/>
    <w:rsid w:val="003A518C"/>
    <w:rsid w:val="003B43A3"/>
    <w:rsid w:val="003C47FF"/>
    <w:rsid w:val="003F09AF"/>
    <w:rsid w:val="00401D30"/>
    <w:rsid w:val="00411DBB"/>
    <w:rsid w:val="004144E2"/>
    <w:rsid w:val="004226CE"/>
    <w:rsid w:val="00424573"/>
    <w:rsid w:val="00426111"/>
    <w:rsid w:val="0043303D"/>
    <w:rsid w:val="004350B6"/>
    <w:rsid w:val="004755BE"/>
    <w:rsid w:val="00477C0C"/>
    <w:rsid w:val="004F53E4"/>
    <w:rsid w:val="00504D68"/>
    <w:rsid w:val="00506B61"/>
    <w:rsid w:val="00511B87"/>
    <w:rsid w:val="005122F5"/>
    <w:rsid w:val="0054390C"/>
    <w:rsid w:val="00594D7C"/>
    <w:rsid w:val="005C7DF3"/>
    <w:rsid w:val="005E3F64"/>
    <w:rsid w:val="00616B6F"/>
    <w:rsid w:val="00620013"/>
    <w:rsid w:val="006223B5"/>
    <w:rsid w:val="00626169"/>
    <w:rsid w:val="006404D6"/>
    <w:rsid w:val="00640845"/>
    <w:rsid w:val="00656F00"/>
    <w:rsid w:val="0066027F"/>
    <w:rsid w:val="0066174D"/>
    <w:rsid w:val="006863BB"/>
    <w:rsid w:val="006A0BB4"/>
    <w:rsid w:val="006A1B87"/>
    <w:rsid w:val="006A30E4"/>
    <w:rsid w:val="006A48DF"/>
    <w:rsid w:val="006B4578"/>
    <w:rsid w:val="006C144C"/>
    <w:rsid w:val="006E7915"/>
    <w:rsid w:val="006F000E"/>
    <w:rsid w:val="006F0C4C"/>
    <w:rsid w:val="00701AC2"/>
    <w:rsid w:val="00717CF4"/>
    <w:rsid w:val="00725B89"/>
    <w:rsid w:val="00736935"/>
    <w:rsid w:val="00737869"/>
    <w:rsid w:val="00740B4B"/>
    <w:rsid w:val="00746651"/>
    <w:rsid w:val="007662CD"/>
    <w:rsid w:val="007A357F"/>
    <w:rsid w:val="007E101B"/>
    <w:rsid w:val="007F3F82"/>
    <w:rsid w:val="00801C1E"/>
    <w:rsid w:val="008359C2"/>
    <w:rsid w:val="00842FCD"/>
    <w:rsid w:val="0084483A"/>
    <w:rsid w:val="0085246C"/>
    <w:rsid w:val="00862FEF"/>
    <w:rsid w:val="00865497"/>
    <w:rsid w:val="00867282"/>
    <w:rsid w:val="00880AC4"/>
    <w:rsid w:val="008A495B"/>
    <w:rsid w:val="008B2F58"/>
    <w:rsid w:val="008C07B4"/>
    <w:rsid w:val="008D4A3B"/>
    <w:rsid w:val="008D79F0"/>
    <w:rsid w:val="008E19C5"/>
    <w:rsid w:val="008F2942"/>
    <w:rsid w:val="00921ADC"/>
    <w:rsid w:val="00930FFE"/>
    <w:rsid w:val="00942DC6"/>
    <w:rsid w:val="00944E27"/>
    <w:rsid w:val="00947296"/>
    <w:rsid w:val="00974A26"/>
    <w:rsid w:val="009969F8"/>
    <w:rsid w:val="009C3EF6"/>
    <w:rsid w:val="00A554B8"/>
    <w:rsid w:val="00A76884"/>
    <w:rsid w:val="00A837B3"/>
    <w:rsid w:val="00A911B9"/>
    <w:rsid w:val="00A916AD"/>
    <w:rsid w:val="00AD5E80"/>
    <w:rsid w:val="00AE0F1C"/>
    <w:rsid w:val="00AF11C0"/>
    <w:rsid w:val="00AF2690"/>
    <w:rsid w:val="00B079AF"/>
    <w:rsid w:val="00B31801"/>
    <w:rsid w:val="00B342F6"/>
    <w:rsid w:val="00B35FBB"/>
    <w:rsid w:val="00B44EB4"/>
    <w:rsid w:val="00B8514E"/>
    <w:rsid w:val="00B96974"/>
    <w:rsid w:val="00BB4C15"/>
    <w:rsid w:val="00BE02EB"/>
    <w:rsid w:val="00C21A6E"/>
    <w:rsid w:val="00C2651F"/>
    <w:rsid w:val="00C334E5"/>
    <w:rsid w:val="00C36D22"/>
    <w:rsid w:val="00C40290"/>
    <w:rsid w:val="00C87161"/>
    <w:rsid w:val="00CB1870"/>
    <w:rsid w:val="00CB3331"/>
    <w:rsid w:val="00CB613E"/>
    <w:rsid w:val="00CB724D"/>
    <w:rsid w:val="00CE6A48"/>
    <w:rsid w:val="00D05807"/>
    <w:rsid w:val="00D25A81"/>
    <w:rsid w:val="00D368EF"/>
    <w:rsid w:val="00D479C9"/>
    <w:rsid w:val="00D541A5"/>
    <w:rsid w:val="00D801D5"/>
    <w:rsid w:val="00DB58C0"/>
    <w:rsid w:val="00DC3893"/>
    <w:rsid w:val="00DC38CA"/>
    <w:rsid w:val="00DC39D0"/>
    <w:rsid w:val="00DC70C8"/>
    <w:rsid w:val="00DD431F"/>
    <w:rsid w:val="00DD5A12"/>
    <w:rsid w:val="00DF4C73"/>
    <w:rsid w:val="00DF5935"/>
    <w:rsid w:val="00DF619D"/>
    <w:rsid w:val="00E052A9"/>
    <w:rsid w:val="00E0755D"/>
    <w:rsid w:val="00E31FCE"/>
    <w:rsid w:val="00E33582"/>
    <w:rsid w:val="00E81DE5"/>
    <w:rsid w:val="00E84A1A"/>
    <w:rsid w:val="00EB285A"/>
    <w:rsid w:val="00EC0E6B"/>
    <w:rsid w:val="00EC1FCF"/>
    <w:rsid w:val="00EC35CE"/>
    <w:rsid w:val="00EF7433"/>
    <w:rsid w:val="00F0254C"/>
    <w:rsid w:val="00F2781B"/>
    <w:rsid w:val="00F670BF"/>
    <w:rsid w:val="00F70985"/>
    <w:rsid w:val="00F7527A"/>
    <w:rsid w:val="00F80231"/>
    <w:rsid w:val="00F80D73"/>
    <w:rsid w:val="00FA48A5"/>
    <w:rsid w:val="00FB043E"/>
    <w:rsid w:val="00FB112B"/>
    <w:rsid w:val="00FE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7BF66B"/>
  <w14:defaultImageDpi w14:val="300"/>
  <w15:docId w15:val="{AFC3FBCB-321D-4FCF-9001-D0C447CB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B4B"/>
    <w:pPr>
      <w:tabs>
        <w:tab w:val="center" w:pos="4320"/>
        <w:tab w:val="right" w:pos="8640"/>
      </w:tabs>
    </w:pPr>
  </w:style>
  <w:style w:type="character" w:customStyle="1" w:styleId="HeaderChar">
    <w:name w:val="Header Char"/>
    <w:basedOn w:val="DefaultParagraphFont"/>
    <w:link w:val="Header"/>
    <w:uiPriority w:val="99"/>
    <w:rsid w:val="00740B4B"/>
  </w:style>
  <w:style w:type="paragraph" w:styleId="Footer">
    <w:name w:val="footer"/>
    <w:basedOn w:val="Normal"/>
    <w:link w:val="FooterChar"/>
    <w:uiPriority w:val="99"/>
    <w:unhideWhenUsed/>
    <w:rsid w:val="00740B4B"/>
    <w:pPr>
      <w:tabs>
        <w:tab w:val="center" w:pos="4320"/>
        <w:tab w:val="right" w:pos="8640"/>
      </w:tabs>
    </w:pPr>
  </w:style>
  <w:style w:type="character" w:customStyle="1" w:styleId="FooterChar">
    <w:name w:val="Footer Char"/>
    <w:basedOn w:val="DefaultParagraphFont"/>
    <w:link w:val="Footer"/>
    <w:uiPriority w:val="99"/>
    <w:rsid w:val="00740B4B"/>
  </w:style>
  <w:style w:type="paragraph" w:styleId="BalloonText">
    <w:name w:val="Balloon Text"/>
    <w:basedOn w:val="Normal"/>
    <w:link w:val="BalloonTextChar"/>
    <w:uiPriority w:val="99"/>
    <w:semiHidden/>
    <w:unhideWhenUsed/>
    <w:rsid w:val="00740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B4B"/>
    <w:rPr>
      <w:rFonts w:ascii="Lucida Grande" w:hAnsi="Lucida Grande"/>
      <w:sz w:val="18"/>
      <w:szCs w:val="18"/>
    </w:rPr>
  </w:style>
  <w:style w:type="table" w:styleId="TableGrid">
    <w:name w:val="Table Grid"/>
    <w:basedOn w:val="TableNormal"/>
    <w:uiPriority w:val="39"/>
    <w:rsid w:val="0043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9F8"/>
    <w:pPr>
      <w:autoSpaceDE w:val="0"/>
      <w:autoSpaceDN w:val="0"/>
      <w:adjustRightInd w:val="0"/>
    </w:pPr>
    <w:rPr>
      <w:rFonts w:ascii="Arial" w:eastAsiaTheme="minorHAnsi" w:hAnsi="Arial" w:cs="Arial"/>
      <w:color w:val="000000"/>
      <w:lang w:val="en-GB"/>
    </w:rPr>
  </w:style>
  <w:style w:type="paragraph" w:customStyle="1" w:styleId="Level3">
    <w:name w:val="Level 3"/>
    <w:basedOn w:val="Normal"/>
    <w:rsid w:val="009969F8"/>
    <w:pPr>
      <w:spacing w:after="240"/>
      <w:jc w:val="both"/>
    </w:pPr>
    <w:rPr>
      <w:rFonts w:ascii="Arial" w:eastAsia="Times New Roman" w:hAnsi="Arial" w:cs="Times New Roman"/>
      <w:sz w:val="22"/>
      <w:szCs w:val="20"/>
      <w:lang w:val="en-GB"/>
    </w:rPr>
  </w:style>
  <w:style w:type="character" w:styleId="Strong">
    <w:name w:val="Strong"/>
    <w:uiPriority w:val="22"/>
    <w:qFormat/>
    <w:rsid w:val="009969F8"/>
    <w:rPr>
      <w:b/>
      <w:bCs/>
    </w:rPr>
  </w:style>
  <w:style w:type="paragraph" w:styleId="ListParagraph">
    <w:name w:val="List Paragraph"/>
    <w:basedOn w:val="Normal"/>
    <w:uiPriority w:val="34"/>
    <w:qFormat/>
    <w:rsid w:val="009969F8"/>
    <w:pPr>
      <w:spacing w:after="200" w:line="276" w:lineRule="auto"/>
      <w:ind w:left="720"/>
      <w:contextualSpacing/>
    </w:pPr>
    <w:rPr>
      <w:rFonts w:eastAsiaTheme="minorHAnsi"/>
      <w:sz w:val="22"/>
      <w:szCs w:val="22"/>
      <w:lang w:val="en-GB"/>
    </w:rPr>
  </w:style>
  <w:style w:type="paragraph" w:customStyle="1" w:styleId="Level2">
    <w:name w:val="Level 2"/>
    <w:basedOn w:val="Normal"/>
    <w:rsid w:val="009969F8"/>
    <w:pPr>
      <w:tabs>
        <w:tab w:val="num" w:pos="1080"/>
      </w:tabs>
      <w:spacing w:after="240"/>
      <w:ind w:left="1080" w:hanging="648"/>
      <w:jc w:val="both"/>
    </w:pPr>
    <w:rPr>
      <w:rFonts w:ascii="Arial" w:eastAsia="Times New Roman" w:hAnsi="Arial" w:cs="Times New Roman"/>
      <w:sz w:val="22"/>
      <w:szCs w:val="20"/>
      <w:lang w:val="en-GB"/>
    </w:rPr>
  </w:style>
  <w:style w:type="paragraph" w:customStyle="1" w:styleId="Level4">
    <w:name w:val="Level 4"/>
    <w:basedOn w:val="Normal"/>
    <w:rsid w:val="009969F8"/>
    <w:pPr>
      <w:tabs>
        <w:tab w:val="num" w:pos="2376"/>
      </w:tabs>
      <w:spacing w:after="240"/>
      <w:ind w:left="2376" w:hanging="432"/>
      <w:jc w:val="both"/>
    </w:pPr>
    <w:rPr>
      <w:rFonts w:ascii="Arial" w:eastAsia="Times New Roman" w:hAnsi="Arial" w:cs="Times New Roman"/>
      <w:sz w:val="22"/>
      <w:szCs w:val="20"/>
      <w:lang w:val="en-GB"/>
    </w:rPr>
  </w:style>
  <w:style w:type="character" w:customStyle="1" w:styleId="glossarylink">
    <w:name w:val="glossarylink"/>
    <w:basedOn w:val="DefaultParagraphFont"/>
    <w:rsid w:val="002E06D3"/>
  </w:style>
  <w:style w:type="paragraph" w:styleId="NormalWeb">
    <w:name w:val="Normal (Web)"/>
    <w:basedOn w:val="Normal"/>
    <w:uiPriority w:val="99"/>
    <w:semiHidden/>
    <w:unhideWhenUsed/>
    <w:rsid w:val="0006038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Sara Herrington</cp:lastModifiedBy>
  <cp:revision>2</cp:revision>
  <cp:lastPrinted>2023-10-20T12:07:00Z</cp:lastPrinted>
  <dcterms:created xsi:type="dcterms:W3CDTF">2024-02-28T14:26:00Z</dcterms:created>
  <dcterms:modified xsi:type="dcterms:W3CDTF">2024-02-28T14:26:00Z</dcterms:modified>
</cp:coreProperties>
</file>